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54" w:rsidRPr="001672C7" w:rsidRDefault="006F7A3F" w:rsidP="006F7A3F">
      <w:pPr>
        <w:spacing w:before="11"/>
        <w:ind w:left="101" w:right="137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 w:rsidRPr="001672C7">
        <w:rPr>
          <w:rFonts w:ascii="Times New Roman" w:hAnsi="Times New Roman"/>
          <w:b/>
          <w:sz w:val="48"/>
          <w:lang w:val="ru-RU"/>
        </w:rPr>
        <w:t>Система</w:t>
      </w:r>
      <w:r w:rsidR="00CD7B3E" w:rsidRPr="001672C7">
        <w:rPr>
          <w:rFonts w:ascii="Times New Roman" w:hAnsi="Times New Roman"/>
          <w:b/>
          <w:sz w:val="48"/>
        </w:rPr>
        <w:t xml:space="preserve"> </w:t>
      </w:r>
      <w:r w:rsidRPr="001672C7">
        <w:rPr>
          <w:rFonts w:ascii="Times New Roman" w:hAnsi="Times New Roman"/>
          <w:b/>
          <w:sz w:val="48"/>
          <w:lang w:val="ru-RU"/>
        </w:rPr>
        <w:t>страхования вкладов</w:t>
      </w:r>
    </w:p>
    <w:p w:rsidR="005D4854" w:rsidRPr="001672C7" w:rsidRDefault="005D485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4854" w:rsidRPr="001672C7" w:rsidRDefault="00CD7B3E">
      <w:pPr>
        <w:spacing w:line="2113" w:lineRule="exact"/>
        <w:ind w:left="101"/>
        <w:rPr>
          <w:rFonts w:ascii="Times New Roman" w:eastAsia="Times New Roman" w:hAnsi="Times New Roman" w:cs="Times New Roman"/>
          <w:sz w:val="20"/>
          <w:szCs w:val="20"/>
        </w:rPr>
      </w:pPr>
      <w:r w:rsidRPr="001672C7">
        <w:rPr>
          <w:rFonts w:ascii="Times New Roman" w:eastAsia="Times New Roman" w:hAnsi="Times New Roman" w:cs="Times New Roman"/>
          <w:noProof/>
          <w:position w:val="-41"/>
          <w:sz w:val="20"/>
          <w:szCs w:val="20"/>
          <w:lang w:val="ru-RU" w:eastAsia="ru-RU"/>
        </w:rPr>
        <w:drawing>
          <wp:inline distT="0" distB="0" distL="0" distR="0">
            <wp:extent cx="1375819" cy="13422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819" cy="134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854" w:rsidRPr="001672C7" w:rsidRDefault="005B4461" w:rsidP="005B4461">
      <w:pPr>
        <w:pStyle w:val="a3"/>
        <w:spacing w:before="276" w:line="274" w:lineRule="exact"/>
        <w:ind w:right="137"/>
        <w:jc w:val="both"/>
        <w:rPr>
          <w:rFonts w:cs="Times New Roman"/>
          <w:b/>
          <w:lang w:val="ru-RU"/>
        </w:rPr>
      </w:pPr>
      <w:r w:rsidRPr="001672C7">
        <w:rPr>
          <w:lang w:val="ru-RU"/>
        </w:rPr>
        <w:tab/>
      </w:r>
      <w:r w:rsidR="00CD7B3E" w:rsidRPr="001672C7">
        <w:rPr>
          <w:b/>
          <w:lang w:val="ru-RU"/>
        </w:rPr>
        <w:t xml:space="preserve">АО АКИБ </w:t>
      </w:r>
      <w:r w:rsidR="00CD7B3E" w:rsidRPr="001672C7">
        <w:rPr>
          <w:rFonts w:cs="Times New Roman"/>
          <w:b/>
          <w:lang w:val="ru-RU"/>
        </w:rPr>
        <w:t>«</w:t>
      </w:r>
      <w:r w:rsidR="00CD7B3E" w:rsidRPr="001672C7">
        <w:rPr>
          <w:b/>
          <w:lang w:val="ru-RU"/>
        </w:rPr>
        <w:t>Почтобанк</w:t>
      </w:r>
      <w:r w:rsidR="00CD7B3E" w:rsidRPr="001672C7">
        <w:rPr>
          <w:rFonts w:cs="Times New Roman"/>
          <w:b/>
          <w:lang w:val="ru-RU"/>
        </w:rPr>
        <w:t xml:space="preserve">» </w:t>
      </w:r>
      <w:r w:rsidR="00CD7B3E" w:rsidRPr="001672C7">
        <w:rPr>
          <w:b/>
          <w:lang w:val="ru-RU"/>
        </w:rPr>
        <w:t>включен в реестр банков</w:t>
      </w:r>
      <w:r w:rsidR="007F2929" w:rsidRPr="001672C7">
        <w:rPr>
          <w:b/>
          <w:lang w:val="ru-RU"/>
        </w:rPr>
        <w:t> - </w:t>
      </w:r>
      <w:r w:rsidR="00CD7B3E" w:rsidRPr="001672C7">
        <w:rPr>
          <w:b/>
          <w:lang w:val="ru-RU"/>
        </w:rPr>
        <w:t>участников системы</w:t>
      </w:r>
      <w:r w:rsidR="00CD7B3E" w:rsidRPr="001672C7">
        <w:rPr>
          <w:b/>
          <w:spacing w:val="-24"/>
          <w:lang w:val="ru-RU"/>
        </w:rPr>
        <w:t xml:space="preserve"> </w:t>
      </w:r>
      <w:r w:rsidR="00CD7B3E" w:rsidRPr="001672C7">
        <w:rPr>
          <w:b/>
          <w:lang w:val="ru-RU"/>
        </w:rPr>
        <w:t>обязательного</w:t>
      </w:r>
      <w:r w:rsidR="00CD7B3E" w:rsidRPr="001672C7">
        <w:rPr>
          <w:b/>
          <w:w w:val="99"/>
          <w:lang w:val="ru-RU"/>
        </w:rPr>
        <w:t xml:space="preserve"> </w:t>
      </w:r>
      <w:r w:rsidR="00CD7B3E" w:rsidRPr="001672C7">
        <w:rPr>
          <w:b/>
          <w:lang w:val="ru-RU"/>
        </w:rPr>
        <w:t xml:space="preserve">страхования вкладов </w:t>
      </w:r>
      <w:r w:rsidR="00CD7B3E" w:rsidRPr="001672C7">
        <w:rPr>
          <w:rFonts w:cs="Times New Roman"/>
          <w:b/>
          <w:lang w:val="ru-RU"/>
        </w:rPr>
        <w:t xml:space="preserve">10 </w:t>
      </w:r>
      <w:r w:rsidR="00CD7B3E" w:rsidRPr="001672C7">
        <w:rPr>
          <w:b/>
          <w:lang w:val="ru-RU"/>
        </w:rPr>
        <w:t xml:space="preserve">февраля </w:t>
      </w:r>
      <w:r w:rsidR="00CD7B3E" w:rsidRPr="001672C7">
        <w:rPr>
          <w:rFonts w:cs="Times New Roman"/>
          <w:b/>
          <w:lang w:val="ru-RU"/>
        </w:rPr>
        <w:t xml:space="preserve">2005 </w:t>
      </w:r>
      <w:r w:rsidR="00CD7B3E" w:rsidRPr="001672C7">
        <w:rPr>
          <w:b/>
          <w:lang w:val="ru-RU"/>
        </w:rPr>
        <w:t>года под номером</w:t>
      </w:r>
      <w:r w:rsidR="00CD7B3E" w:rsidRPr="001672C7">
        <w:rPr>
          <w:b/>
          <w:spacing w:val="-14"/>
          <w:lang w:val="ru-RU"/>
        </w:rPr>
        <w:t xml:space="preserve"> </w:t>
      </w:r>
      <w:r w:rsidR="00CD7B3E" w:rsidRPr="001672C7">
        <w:rPr>
          <w:rFonts w:cs="Times New Roman"/>
          <w:b/>
          <w:lang w:val="ru-RU"/>
        </w:rPr>
        <w:t>638.</w:t>
      </w:r>
    </w:p>
    <w:p w:rsidR="005B4461" w:rsidRPr="001672C7" w:rsidRDefault="005B4461" w:rsidP="00B60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 xml:space="preserve">Отношения по созданию и функционированию системы страхования вкладов, формированию и использованию ее денежного фонда, выплатам возмещения по вкладам при наступлении страховых случаев, а также отношения, возникающие в связи с осуществлением государственного контроля за функционированием системы страхования вкладов регулируются </w:t>
      </w:r>
      <w:r w:rsidR="00CD7B3E" w:rsidRPr="001672C7">
        <w:rPr>
          <w:rFonts w:ascii="Times New Roman" w:hAnsi="Times New Roman" w:cs="Times New Roman"/>
          <w:sz w:val="24"/>
          <w:szCs w:val="24"/>
        </w:rPr>
        <w:t>Федеральным</w:t>
      </w:r>
      <w:r w:rsidR="00CD7B3E" w:rsidRPr="001672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CD7B3E" w:rsidRPr="001672C7">
        <w:rPr>
          <w:rFonts w:ascii="Times New Roman" w:hAnsi="Times New Roman" w:cs="Times New Roman"/>
          <w:sz w:val="24"/>
          <w:szCs w:val="24"/>
        </w:rPr>
        <w:t xml:space="preserve">законом от </w:t>
      </w:r>
      <w:r w:rsidR="00CD7B3E" w:rsidRPr="001672C7">
        <w:rPr>
          <w:rFonts w:ascii="Times New Roman" w:eastAsia="Times New Roman" w:hAnsi="Times New Roman" w:cs="Times New Roman"/>
          <w:sz w:val="24"/>
          <w:szCs w:val="24"/>
        </w:rPr>
        <w:t>23.12.2003</w:t>
      </w:r>
      <w:r w:rsidR="007F2929" w:rsidRPr="001672C7">
        <w:rPr>
          <w:rFonts w:ascii="Times New Roman" w:eastAsia="Times New Roman" w:hAnsi="Times New Roman" w:cs="Times New Roman"/>
          <w:sz w:val="24"/>
          <w:szCs w:val="24"/>
        </w:rPr>
        <w:t> года</w:t>
      </w:r>
      <w:r w:rsidR="00CD7B3E" w:rsidRPr="00167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B3E" w:rsidRPr="001672C7">
        <w:rPr>
          <w:rFonts w:ascii="Times New Roman" w:hAnsi="Times New Roman" w:cs="Times New Roman"/>
          <w:sz w:val="24"/>
          <w:szCs w:val="24"/>
        </w:rPr>
        <w:t>№</w:t>
      </w:r>
      <w:r w:rsidR="00860B1D" w:rsidRPr="001672C7">
        <w:rPr>
          <w:rFonts w:ascii="Times New Roman" w:hAnsi="Times New Roman" w:cs="Times New Roman"/>
          <w:sz w:val="24"/>
          <w:szCs w:val="24"/>
        </w:rPr>
        <w:t> </w:t>
      </w:r>
      <w:r w:rsidR="00CD7B3E" w:rsidRPr="001672C7">
        <w:rPr>
          <w:rFonts w:ascii="Times New Roman" w:eastAsia="Times New Roman" w:hAnsi="Times New Roman" w:cs="Times New Roman"/>
          <w:sz w:val="24"/>
          <w:szCs w:val="24"/>
        </w:rPr>
        <w:t>177-</w:t>
      </w:r>
      <w:r w:rsidR="00CD7B3E" w:rsidRPr="001672C7">
        <w:rPr>
          <w:rFonts w:ascii="Times New Roman" w:hAnsi="Times New Roman" w:cs="Times New Roman"/>
          <w:sz w:val="24"/>
          <w:szCs w:val="24"/>
        </w:rPr>
        <w:t xml:space="preserve">ФЗ </w:t>
      </w:r>
      <w:r w:rsidR="00CD7B3E" w:rsidRPr="001672C7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="00CD7B3E" w:rsidRPr="001672C7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CD7B3E" w:rsidRPr="001672C7">
        <w:rPr>
          <w:rFonts w:ascii="Times New Roman" w:hAnsi="Times New Roman" w:cs="Times New Roman"/>
          <w:sz w:val="24"/>
          <w:szCs w:val="24"/>
        </w:rPr>
        <w:t>страховании вкладов в</w:t>
      </w:r>
      <w:r w:rsidR="00CD7B3E" w:rsidRPr="001672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D7B3E" w:rsidRPr="001672C7">
        <w:rPr>
          <w:rFonts w:ascii="Times New Roman" w:hAnsi="Times New Roman" w:cs="Times New Roman"/>
          <w:sz w:val="24"/>
          <w:szCs w:val="24"/>
        </w:rPr>
        <w:t>банках</w:t>
      </w:r>
      <w:r w:rsidR="00CD7B3E" w:rsidRPr="001672C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CD7B3E" w:rsidRPr="001672C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D7B3E" w:rsidRPr="001672C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1A98" w:rsidRPr="001672C7">
        <w:rPr>
          <w:rFonts w:ascii="Times New Roman" w:eastAsia="Times New Roman" w:hAnsi="Times New Roman" w:cs="Times New Roman"/>
          <w:sz w:val="24"/>
          <w:szCs w:val="24"/>
        </w:rPr>
        <w:t xml:space="preserve"> (далее – Федеральный закон №</w:t>
      </w:r>
      <w:r w:rsidR="00D9774D" w:rsidRPr="001672C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1A98" w:rsidRPr="001672C7">
        <w:rPr>
          <w:rFonts w:ascii="Times New Roman" w:eastAsia="Times New Roman" w:hAnsi="Times New Roman" w:cs="Times New Roman"/>
          <w:sz w:val="24"/>
          <w:szCs w:val="24"/>
        </w:rPr>
        <w:t>177-ФЗ)</w:t>
      </w:r>
      <w:r w:rsidR="00F432CC" w:rsidRPr="001672C7">
        <w:rPr>
          <w:rFonts w:ascii="Times New Roman" w:eastAsia="Times New Roman" w:hAnsi="Times New Roman" w:cs="Times New Roman"/>
          <w:sz w:val="24"/>
          <w:szCs w:val="24"/>
        </w:rPr>
        <w:t>, ц</w:t>
      </w:r>
      <w:r w:rsidRPr="001672C7">
        <w:rPr>
          <w:rFonts w:ascii="Times New Roman" w:hAnsi="Times New Roman" w:cs="Times New Roman"/>
          <w:sz w:val="24"/>
          <w:szCs w:val="24"/>
        </w:rPr>
        <w:t xml:space="preserve">елями </w:t>
      </w:r>
      <w:r w:rsidR="00F432CC" w:rsidRPr="001672C7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1672C7">
        <w:rPr>
          <w:rFonts w:ascii="Times New Roman" w:hAnsi="Times New Roman" w:cs="Times New Roman"/>
          <w:sz w:val="24"/>
          <w:szCs w:val="24"/>
        </w:rPr>
        <w:t xml:space="preserve">являются защита прав и законных интересов вкладчиков банков Российской Федерации, укрепление доверия к банковской системе Российской Федерации и стимулирование привлечения </w:t>
      </w:r>
      <w:r w:rsidR="00837486" w:rsidRPr="001672C7"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1672C7">
        <w:rPr>
          <w:rFonts w:ascii="Times New Roman" w:hAnsi="Times New Roman" w:cs="Times New Roman"/>
          <w:sz w:val="24"/>
          <w:szCs w:val="24"/>
        </w:rPr>
        <w:t xml:space="preserve"> в банковскую систему Российской Федерации.</w:t>
      </w:r>
    </w:p>
    <w:p w:rsidR="00B76C4D" w:rsidRPr="001672C7" w:rsidRDefault="00B76C4D" w:rsidP="005B4461">
      <w:pPr>
        <w:pStyle w:val="ConsPlusNormal"/>
        <w:jc w:val="both"/>
        <w:outlineLvl w:val="0"/>
      </w:pPr>
    </w:p>
    <w:p w:rsidR="004F530D" w:rsidRPr="001672C7" w:rsidRDefault="004F530D" w:rsidP="005B4461">
      <w:pPr>
        <w:pStyle w:val="ConsPlusNormal"/>
        <w:jc w:val="both"/>
        <w:outlineLvl w:val="0"/>
      </w:pPr>
    </w:p>
    <w:p w:rsidR="004C12F2" w:rsidRPr="001672C7" w:rsidRDefault="004C12F2" w:rsidP="005B4461">
      <w:pPr>
        <w:pStyle w:val="ConsPlusNormal"/>
        <w:jc w:val="both"/>
        <w:outlineLvl w:val="0"/>
      </w:pPr>
    </w:p>
    <w:p w:rsidR="005B4461" w:rsidRPr="001672C7" w:rsidRDefault="005B4461" w:rsidP="005B44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C7">
        <w:rPr>
          <w:rFonts w:ascii="Times New Roman" w:hAnsi="Times New Roman" w:cs="Times New Roman"/>
          <w:b/>
          <w:sz w:val="24"/>
          <w:szCs w:val="24"/>
        </w:rPr>
        <w:t>ПОРЯДОК И РАЗМЕР</w:t>
      </w:r>
    </w:p>
    <w:p w:rsidR="004C5D31" w:rsidRPr="001672C7" w:rsidRDefault="005B4461" w:rsidP="005B44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C7">
        <w:rPr>
          <w:rFonts w:ascii="Times New Roman" w:hAnsi="Times New Roman" w:cs="Times New Roman"/>
          <w:b/>
          <w:sz w:val="24"/>
          <w:szCs w:val="24"/>
        </w:rPr>
        <w:t>ПОЛУЧЕНИЯ ВОЗМЕЩЕНИЯ ПО ВКЛАДАМ</w:t>
      </w:r>
    </w:p>
    <w:p w:rsidR="005B4461" w:rsidRPr="001672C7" w:rsidRDefault="005B4461" w:rsidP="004C5D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C7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="004C5D31" w:rsidRPr="00167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2C7">
        <w:rPr>
          <w:rFonts w:ascii="Times New Roman" w:hAnsi="Times New Roman" w:cs="Times New Roman"/>
          <w:b/>
          <w:sz w:val="24"/>
          <w:szCs w:val="24"/>
        </w:rPr>
        <w:t xml:space="preserve">С ФЕДЕРАЛЬНЫМ ЗАКОНОМ </w:t>
      </w:r>
      <w:r w:rsidR="004C5D31" w:rsidRPr="001672C7">
        <w:rPr>
          <w:rFonts w:ascii="Times New Roman" w:hAnsi="Times New Roman" w:cs="Times New Roman"/>
          <w:b/>
          <w:sz w:val="24"/>
          <w:szCs w:val="24"/>
        </w:rPr>
        <w:t xml:space="preserve"> № 177-ФЗ </w:t>
      </w:r>
    </w:p>
    <w:p w:rsidR="005B4461" w:rsidRPr="001672C7" w:rsidRDefault="005B4461" w:rsidP="000050E9">
      <w:pPr>
        <w:pStyle w:val="af0"/>
        <w:numPr>
          <w:ilvl w:val="0"/>
          <w:numId w:val="8"/>
        </w:numPr>
        <w:spacing w:before="120" w:beforeAutospacing="0" w:after="0" w:afterAutospacing="0"/>
        <w:ind w:left="1134" w:hanging="567"/>
        <w:jc w:val="both"/>
        <w:rPr>
          <w:b/>
        </w:rPr>
      </w:pPr>
      <w:r w:rsidRPr="001672C7">
        <w:rPr>
          <w:b/>
        </w:rPr>
        <w:t>Вклады, подлежащие страхованию</w:t>
      </w:r>
    </w:p>
    <w:p w:rsidR="00837486" w:rsidRPr="001672C7" w:rsidRDefault="004C5D31" w:rsidP="0073655E">
      <w:pPr>
        <w:pStyle w:val="af0"/>
        <w:spacing w:before="0" w:beforeAutospacing="0" w:after="0" w:afterAutospacing="0"/>
        <w:ind w:firstLine="567"/>
        <w:jc w:val="both"/>
      </w:pPr>
      <w:r w:rsidRPr="001672C7">
        <w:t>З</w:t>
      </w:r>
      <w:r w:rsidR="005B4461" w:rsidRPr="001672C7">
        <w:t xml:space="preserve">астрахованными являются денежные средства </w:t>
      </w:r>
      <w:r w:rsidR="00837486" w:rsidRPr="001672C7">
        <w:t>в валюте Российской Федерации или иностранной валюте, размещаемые вкладчиками</w:t>
      </w:r>
      <w:r w:rsidR="007F2929" w:rsidRPr="001672C7">
        <w:rPr>
          <w:rStyle w:val="aa"/>
        </w:rPr>
        <w:footnoteReference w:id="1"/>
      </w:r>
      <w:r w:rsidR="00837486" w:rsidRPr="001672C7">
        <w:t xml:space="preserve"> или в их пользу в банках</w:t>
      </w:r>
      <w:r w:rsidR="00BF1CB8" w:rsidRPr="001672C7">
        <w:t> - </w:t>
      </w:r>
      <w:r w:rsidR="00837486" w:rsidRPr="001672C7">
        <w:t xml:space="preserve">участниках системы страхования вкладов, на основании договора банковского вклада или договора банковского счета, включая капитализированные (причисленные) проценты на сумму вклада, в том числе: </w:t>
      </w:r>
    </w:p>
    <w:p w:rsidR="007C30E5" w:rsidRPr="001672C7" w:rsidRDefault="00837486" w:rsidP="007C30E5">
      <w:pPr>
        <w:pStyle w:val="af0"/>
        <w:numPr>
          <w:ilvl w:val="0"/>
          <w:numId w:val="10"/>
        </w:numPr>
        <w:spacing w:before="0" w:beforeAutospacing="0" w:after="0" w:afterAutospacing="0"/>
        <w:jc w:val="both"/>
      </w:pPr>
      <w:r w:rsidRPr="001672C7">
        <w:t xml:space="preserve">денежные средства на срочных вкладах и вкладах до востребования; </w:t>
      </w:r>
    </w:p>
    <w:p w:rsidR="007C30E5" w:rsidRPr="001672C7" w:rsidRDefault="00837486" w:rsidP="007C30E5">
      <w:pPr>
        <w:pStyle w:val="af0"/>
        <w:numPr>
          <w:ilvl w:val="0"/>
          <w:numId w:val="10"/>
        </w:numPr>
        <w:spacing w:before="0" w:beforeAutospacing="0" w:after="0" w:afterAutospacing="0"/>
        <w:jc w:val="both"/>
      </w:pPr>
      <w:r w:rsidRPr="001672C7">
        <w:t>денежные средства на текущих счетах, в том числе используемых для расчетов по банковским (пластиковым) картам;</w:t>
      </w:r>
    </w:p>
    <w:p w:rsidR="007C30E5" w:rsidRPr="001672C7" w:rsidRDefault="00837486" w:rsidP="007C30E5">
      <w:pPr>
        <w:pStyle w:val="af0"/>
        <w:numPr>
          <w:ilvl w:val="0"/>
          <w:numId w:val="10"/>
        </w:numPr>
        <w:spacing w:before="0" w:beforeAutospacing="0" w:after="0" w:afterAutospacing="0"/>
        <w:jc w:val="both"/>
      </w:pPr>
      <w:r w:rsidRPr="001672C7">
        <w:t xml:space="preserve">денежные средства на </w:t>
      </w:r>
      <w:bookmarkStart w:id="1" w:name="_Hlk66781118"/>
      <w:r w:rsidRPr="001672C7">
        <w:t xml:space="preserve">расчетных и депозитных счетах </w:t>
      </w:r>
      <w:bookmarkEnd w:id="1"/>
      <w:r w:rsidRPr="001672C7">
        <w:t xml:space="preserve">индивидуальных </w:t>
      </w:r>
      <w:r w:rsidR="00331B9D" w:rsidRPr="001672C7">
        <w:t>п</w:t>
      </w:r>
      <w:r w:rsidRPr="001672C7">
        <w:t>редпринимателей;</w:t>
      </w:r>
    </w:p>
    <w:p w:rsidR="00D6191C" w:rsidRPr="001672C7" w:rsidRDefault="00D6191C" w:rsidP="00D6191C">
      <w:pPr>
        <w:pStyle w:val="af0"/>
        <w:numPr>
          <w:ilvl w:val="0"/>
          <w:numId w:val="10"/>
        </w:numPr>
        <w:spacing w:before="0" w:beforeAutospacing="0" w:after="0" w:afterAutospacing="0"/>
        <w:jc w:val="both"/>
      </w:pPr>
      <w:r w:rsidRPr="001672C7">
        <w:t>денежные средства, размещенные на расчетных и депозитных счетах юридических лиц, указанных в статье 5.1 Федерального закона № 177-ФЗ:</w:t>
      </w:r>
    </w:p>
    <w:p w:rsidR="00D6191C" w:rsidRPr="001672C7" w:rsidRDefault="00D6191C" w:rsidP="00D6191C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hanging="283"/>
        <w:jc w:val="both"/>
      </w:pPr>
      <w:r w:rsidRPr="001672C7">
        <w:t>малые предприятия, сведения о которых содержатся в едином реестре субъектов малого и среднего предпринимательства;</w:t>
      </w:r>
    </w:p>
    <w:p w:rsidR="00D6191C" w:rsidRPr="001672C7" w:rsidRDefault="00D6191C" w:rsidP="00D6191C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hanging="283"/>
        <w:jc w:val="both"/>
      </w:pPr>
      <w:r w:rsidRPr="001672C7">
        <w:lastRenderedPageBreak/>
        <w:t>некоммерческие организации, сведения о которых содержатся в едином государственном реестре юридических лиц и которые действуют в одной из следующих организационно-правовых форм:</w:t>
      </w:r>
    </w:p>
    <w:p w:rsidR="00D6191C" w:rsidRPr="001672C7" w:rsidRDefault="00D6191C" w:rsidP="00D6191C">
      <w:pPr>
        <w:pStyle w:val="af0"/>
        <w:spacing w:before="0" w:beforeAutospacing="0" w:after="0" w:afterAutospacing="0"/>
        <w:ind w:left="1843" w:hanging="283"/>
        <w:jc w:val="both"/>
      </w:pPr>
      <w:r w:rsidRPr="001672C7">
        <w:t>а) товарищества собственников недвижимости;</w:t>
      </w:r>
    </w:p>
    <w:p w:rsidR="00D6191C" w:rsidRPr="001672C7" w:rsidRDefault="00D6191C" w:rsidP="00D6191C">
      <w:pPr>
        <w:pStyle w:val="af0"/>
        <w:spacing w:before="0" w:beforeAutospacing="0" w:after="0" w:afterAutospacing="0"/>
        <w:ind w:left="1843" w:hanging="283"/>
        <w:jc w:val="both"/>
      </w:pPr>
      <w:r w:rsidRPr="001672C7">
        <w:t xml:space="preserve">б) потребительские кооперативы, за исключением </w:t>
      </w:r>
      <w:proofErr w:type="spellStart"/>
      <w:r w:rsidRPr="001672C7">
        <w:t>некредитных</w:t>
      </w:r>
      <w:proofErr w:type="spellEnd"/>
      <w:r w:rsidRPr="001672C7">
        <w:t xml:space="preserve"> финансовых организаций;</w:t>
      </w:r>
    </w:p>
    <w:p w:rsidR="00D6191C" w:rsidRPr="001672C7" w:rsidRDefault="00D6191C" w:rsidP="00D6191C">
      <w:pPr>
        <w:pStyle w:val="af0"/>
        <w:spacing w:before="0" w:beforeAutospacing="0" w:after="0" w:afterAutospacing="0"/>
        <w:ind w:left="1843" w:hanging="283"/>
        <w:jc w:val="both"/>
      </w:pPr>
      <w:r w:rsidRPr="001672C7">
        <w:t xml:space="preserve">в) казачьи общества, внесенные в государственный </w:t>
      </w:r>
      <w:hyperlink r:id="rId9" w:history="1">
        <w:r w:rsidRPr="001672C7">
          <w:t>реестр</w:t>
        </w:r>
      </w:hyperlink>
      <w:r w:rsidRPr="001672C7">
        <w:t xml:space="preserve"> казачьих обществ в Российской Федерации;</w:t>
      </w:r>
    </w:p>
    <w:p w:rsidR="00D6191C" w:rsidRPr="001672C7" w:rsidRDefault="00D6191C" w:rsidP="00D6191C">
      <w:pPr>
        <w:pStyle w:val="af0"/>
        <w:spacing w:before="0" w:beforeAutospacing="0" w:after="0" w:afterAutospacing="0"/>
        <w:ind w:left="1843" w:hanging="283"/>
        <w:jc w:val="both"/>
      </w:pPr>
      <w:r w:rsidRPr="001672C7">
        <w:t>г) общины коренных малочисленных народов Российской Федерации;</w:t>
      </w:r>
    </w:p>
    <w:p w:rsidR="00D6191C" w:rsidRPr="001672C7" w:rsidRDefault="00D6191C" w:rsidP="00D6191C">
      <w:pPr>
        <w:pStyle w:val="af0"/>
        <w:spacing w:before="0" w:beforeAutospacing="0" w:after="0" w:afterAutospacing="0"/>
        <w:ind w:left="1843" w:hanging="283"/>
        <w:jc w:val="both"/>
      </w:pPr>
      <w:r w:rsidRPr="001672C7">
        <w:t>д) религиозные организации;</w:t>
      </w:r>
    </w:p>
    <w:p w:rsidR="00D6191C" w:rsidRPr="001672C7" w:rsidRDefault="00D6191C" w:rsidP="00D6191C">
      <w:pPr>
        <w:pStyle w:val="af0"/>
        <w:spacing w:before="0" w:beforeAutospacing="0" w:after="0" w:afterAutospacing="0"/>
        <w:ind w:left="1843" w:hanging="283"/>
        <w:jc w:val="both"/>
      </w:pPr>
      <w:r w:rsidRPr="001672C7">
        <w:t>е) благотворительные фонды;</w:t>
      </w:r>
    </w:p>
    <w:p w:rsidR="00D6191C" w:rsidRPr="001672C7" w:rsidRDefault="00D6191C" w:rsidP="00D6191C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hanging="283"/>
        <w:jc w:val="both"/>
      </w:pPr>
      <w:r w:rsidRPr="001672C7">
        <w:t>некоммерческие организации - исполнители общественно полезных услуг, сведения о которых содержатся в реестре некоммерческих организаций - исполнителей общественно полезных услуг;</w:t>
      </w:r>
    </w:p>
    <w:p w:rsidR="007C30E5" w:rsidRPr="001672C7" w:rsidRDefault="00837486" w:rsidP="007C30E5">
      <w:pPr>
        <w:pStyle w:val="af0"/>
        <w:numPr>
          <w:ilvl w:val="0"/>
          <w:numId w:val="10"/>
        </w:numPr>
        <w:spacing w:before="0" w:beforeAutospacing="0" w:after="0" w:afterAutospacing="0"/>
        <w:jc w:val="both"/>
      </w:pPr>
      <w:r w:rsidRPr="001672C7">
        <w:t xml:space="preserve">денежные средства на </w:t>
      </w:r>
      <w:r w:rsidR="005F2D98" w:rsidRPr="001672C7">
        <w:t xml:space="preserve">отдельных </w:t>
      </w:r>
      <w:r w:rsidRPr="001672C7">
        <w:t xml:space="preserve">номинальных счетах, </w:t>
      </w:r>
      <w:r w:rsidR="00AE3D5B" w:rsidRPr="001672C7">
        <w:t xml:space="preserve">которые </w:t>
      </w:r>
      <w:r w:rsidRPr="001672C7">
        <w:t>открыты опекунами</w:t>
      </w:r>
      <w:r w:rsidR="00AE3D5B" w:rsidRPr="001672C7">
        <w:t xml:space="preserve"> или </w:t>
      </w:r>
      <w:r w:rsidRPr="001672C7">
        <w:t>попечителями</w:t>
      </w:r>
      <w:r w:rsidR="00AE3D5B" w:rsidRPr="001672C7">
        <w:t xml:space="preserve"> и</w:t>
      </w:r>
      <w:r w:rsidRPr="001672C7">
        <w:t xml:space="preserve"> </w:t>
      </w:r>
      <w:proofErr w:type="gramStart"/>
      <w:r w:rsidRPr="001672C7">
        <w:t>бенефициарами</w:t>
      </w:r>
      <w:proofErr w:type="gramEnd"/>
      <w:r w:rsidRPr="001672C7">
        <w:t xml:space="preserve"> по которым являются подопечные;</w:t>
      </w:r>
    </w:p>
    <w:p w:rsidR="007C30E5" w:rsidRPr="001672C7" w:rsidRDefault="00837486" w:rsidP="007C30E5">
      <w:pPr>
        <w:pStyle w:val="af0"/>
        <w:numPr>
          <w:ilvl w:val="0"/>
          <w:numId w:val="10"/>
        </w:numPr>
        <w:spacing w:before="0" w:beforeAutospacing="0" w:after="0" w:afterAutospacing="0"/>
        <w:jc w:val="both"/>
      </w:pPr>
      <w:r w:rsidRPr="001672C7">
        <w:t>денежные средства на счетах эскроу, открытых для расчетов по сделк</w:t>
      </w:r>
      <w:r w:rsidR="000705C6" w:rsidRPr="001672C7">
        <w:t>е</w:t>
      </w:r>
      <w:r w:rsidRPr="001672C7">
        <w:t xml:space="preserve"> купли-продажи недвижимого имущества;</w:t>
      </w:r>
    </w:p>
    <w:p w:rsidR="007C30E5" w:rsidRPr="001672C7" w:rsidRDefault="00837486" w:rsidP="007C30E5">
      <w:pPr>
        <w:pStyle w:val="af0"/>
        <w:numPr>
          <w:ilvl w:val="0"/>
          <w:numId w:val="10"/>
        </w:numPr>
        <w:spacing w:before="0" w:beforeAutospacing="0" w:after="0" w:afterAutospacing="0"/>
        <w:jc w:val="both"/>
      </w:pPr>
      <w:r w:rsidRPr="001672C7">
        <w:t>денежные средства на счетах эскроу, открытых для расчетов по договор</w:t>
      </w:r>
      <w:r w:rsidR="000705C6" w:rsidRPr="001672C7">
        <w:t>у</w:t>
      </w:r>
      <w:r w:rsidRPr="001672C7">
        <w:t xml:space="preserve"> участия в долевом строительстве»;</w:t>
      </w:r>
    </w:p>
    <w:p w:rsidR="007C30E5" w:rsidRPr="001672C7" w:rsidRDefault="00837486" w:rsidP="007C30E5">
      <w:pPr>
        <w:pStyle w:val="af0"/>
        <w:numPr>
          <w:ilvl w:val="0"/>
          <w:numId w:val="10"/>
        </w:numPr>
        <w:spacing w:before="0" w:beforeAutospacing="0" w:after="0" w:afterAutospacing="0"/>
        <w:jc w:val="both"/>
      </w:pPr>
      <w:r w:rsidRPr="001672C7">
        <w:t>денежные средства, размещенные во вклады, удостоверенные сберегательными сертификатами;</w:t>
      </w:r>
    </w:p>
    <w:p w:rsidR="005D5EC4" w:rsidRPr="001672C7" w:rsidRDefault="005D5EC4" w:rsidP="005D5EC4">
      <w:pPr>
        <w:pStyle w:val="a4"/>
        <w:widowControl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денежны</w:t>
      </w:r>
      <w:r w:rsidR="000C05D5" w:rsidRPr="00167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167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средств</w:t>
      </w:r>
      <w:r w:rsidR="000C05D5" w:rsidRPr="00167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167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размещенны</w:t>
      </w:r>
      <w:r w:rsidR="000C05D5" w:rsidRPr="00167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167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специальном счете (специальном депозите), предназначенном для формирования и использования средств фонда капитального ремонта общего имущества в многоквартирном доме.</w:t>
      </w:r>
    </w:p>
    <w:p w:rsidR="005D5EC4" w:rsidRPr="001672C7" w:rsidRDefault="005D5EC4" w:rsidP="005D5EC4">
      <w:pPr>
        <w:pStyle w:val="af0"/>
        <w:tabs>
          <w:tab w:val="left" w:pos="1134"/>
        </w:tabs>
        <w:spacing w:before="0" w:beforeAutospacing="0" w:after="0" w:afterAutospacing="0"/>
        <w:jc w:val="both"/>
      </w:pPr>
    </w:p>
    <w:p w:rsidR="005B4461" w:rsidRPr="001672C7" w:rsidRDefault="000F495C" w:rsidP="000050E9">
      <w:pPr>
        <w:pStyle w:val="af0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</w:rPr>
      </w:pPr>
      <w:r w:rsidRPr="001672C7">
        <w:rPr>
          <w:b/>
        </w:rPr>
        <w:t>2.</w:t>
      </w:r>
      <w:r w:rsidR="006246C0" w:rsidRPr="001672C7">
        <w:rPr>
          <w:b/>
        </w:rPr>
        <w:tab/>
      </w:r>
      <w:r w:rsidR="005B4461" w:rsidRPr="001672C7">
        <w:rPr>
          <w:b/>
        </w:rPr>
        <w:t>Не являются застрахованными денежные средства:</w:t>
      </w:r>
    </w:p>
    <w:p w:rsidR="00D9774D" w:rsidRPr="001672C7" w:rsidRDefault="00331B9D" w:rsidP="00D9774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1672C7">
        <w:t>размещаемые на банковских счетах (во вкладах) адвокатов, нотариусов и иных лиц, если такие счета (вклады) открыты для осуществления предусмотренной федеральным законом профессиональной деятельности;</w:t>
      </w:r>
    </w:p>
    <w:p w:rsidR="004E4BF7" w:rsidRPr="001672C7" w:rsidRDefault="004E4BF7" w:rsidP="004E4BF7">
      <w:pPr>
        <w:pStyle w:val="af0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1672C7">
        <w:t xml:space="preserve">размещаемые юридическими лицами или в их пользу, </w:t>
      </w:r>
      <w:r w:rsidRPr="001672C7">
        <w:rPr>
          <w:b/>
          <w:i/>
        </w:rPr>
        <w:t>за исключением</w:t>
      </w:r>
      <w:r w:rsidRPr="001672C7">
        <w:t xml:space="preserve"> денежных средств:</w:t>
      </w:r>
    </w:p>
    <w:p w:rsidR="004E4BF7" w:rsidRPr="001672C7" w:rsidRDefault="004E4BF7" w:rsidP="004E4BF7">
      <w:pPr>
        <w:pStyle w:val="af0"/>
        <w:spacing w:before="0" w:beforeAutospacing="0" w:after="0" w:afterAutospacing="0"/>
        <w:ind w:left="1134" w:hanging="283"/>
        <w:jc w:val="both"/>
      </w:pPr>
      <w:r w:rsidRPr="001672C7">
        <w:t>а)</w:t>
      </w:r>
      <w:r w:rsidRPr="001672C7">
        <w:tab/>
        <w:t xml:space="preserve">размещенных указанными в статье 5.1 Федерального закона № 177-ФЗ юридическими лицами или в их пользу; </w:t>
      </w:r>
    </w:p>
    <w:p w:rsidR="004E4BF7" w:rsidRPr="001672C7" w:rsidRDefault="004E4BF7" w:rsidP="004E4BF7">
      <w:pPr>
        <w:pStyle w:val="af0"/>
        <w:spacing w:before="0" w:beforeAutospacing="0" w:after="0" w:afterAutospacing="0"/>
        <w:ind w:left="1134" w:hanging="283"/>
        <w:jc w:val="both"/>
      </w:pPr>
      <w:r w:rsidRPr="001672C7">
        <w:t>б)</w:t>
      </w:r>
      <w:r w:rsidRPr="001672C7">
        <w:tab/>
        <w:t xml:space="preserve">размещаемых на специальных счетах (специальных депозитах), предназначенных для формирования и использования средств фонда капитального ремонта общего имущества в многоквартирном доме, открытого в соответствии с требованиями Жилищного </w:t>
      </w:r>
      <w:hyperlink r:id="rId10" w:history="1">
        <w:r w:rsidRPr="001672C7">
          <w:t>кодекса</w:t>
        </w:r>
      </w:hyperlink>
      <w:r w:rsidRPr="001672C7">
        <w:t xml:space="preserve"> Российской Федерации;</w:t>
      </w:r>
    </w:p>
    <w:p w:rsidR="004E4BF7" w:rsidRPr="001672C7" w:rsidRDefault="004E4BF7" w:rsidP="004E4BF7">
      <w:pPr>
        <w:pStyle w:val="af0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1672C7">
        <w:t xml:space="preserve">размещаемые на номинальных счетах, за исключением отдельных номинальных счетов, которые открываются опекунам или попечителям и </w:t>
      </w:r>
      <w:proofErr w:type="gramStart"/>
      <w:r w:rsidRPr="001672C7">
        <w:t>бенефициарами</w:t>
      </w:r>
      <w:proofErr w:type="gramEnd"/>
      <w:r w:rsidRPr="001672C7">
        <w:t xml:space="preserve"> по которым являются подопечные;</w:t>
      </w:r>
    </w:p>
    <w:p w:rsidR="004E4BF7" w:rsidRPr="001672C7" w:rsidRDefault="004E4BF7" w:rsidP="004E4BF7">
      <w:pPr>
        <w:pStyle w:val="af0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1672C7">
        <w:t>размещаемые на залоговых счетах и счетах эскроу (за исключением счетов эскроу, открываемых для расчетов по сделкам купли-продажи недвижимого имущества или для расчетов по договорам участия в долевом строительстве);</w:t>
      </w:r>
    </w:p>
    <w:p w:rsidR="00D9774D" w:rsidRPr="001672C7" w:rsidRDefault="00331B9D" w:rsidP="00D9774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1672C7">
        <w:t>размещаемые в банковские вклады, внесение которых удостоверено депозитными сертификатами;</w:t>
      </w:r>
    </w:p>
    <w:p w:rsidR="00D9774D" w:rsidRPr="001672C7" w:rsidRDefault="00331B9D" w:rsidP="00D9774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1672C7">
        <w:t>переданные банкам в доверительное управление;</w:t>
      </w:r>
    </w:p>
    <w:p w:rsidR="00D9774D" w:rsidRPr="001672C7" w:rsidRDefault="00331B9D" w:rsidP="00D9774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1672C7">
        <w:t>размещаемые во вклады в находящихся за пределами территории Российской Федерации филиалах банков Российской Федерации;</w:t>
      </w:r>
    </w:p>
    <w:p w:rsidR="00D9774D" w:rsidRPr="001672C7" w:rsidRDefault="00331B9D" w:rsidP="00D9774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1672C7">
        <w:t>являющиеся электронными денежными средствами;</w:t>
      </w:r>
    </w:p>
    <w:p w:rsidR="00D9774D" w:rsidRPr="001672C7" w:rsidRDefault="00331B9D" w:rsidP="00D9774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1672C7">
        <w:t>размещаемые в субординированные депозиты;</w:t>
      </w:r>
    </w:p>
    <w:p w:rsidR="00D9774D" w:rsidRPr="001672C7" w:rsidRDefault="005D0578" w:rsidP="00D9774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1672C7">
        <w:t xml:space="preserve">размещаемые на </w:t>
      </w:r>
      <w:hyperlink r:id="rId11" w:history="1">
        <w:r w:rsidRPr="001672C7">
          <w:t>публичных депозитных счетах</w:t>
        </w:r>
      </w:hyperlink>
      <w:r w:rsidRPr="001672C7">
        <w:t>;</w:t>
      </w:r>
    </w:p>
    <w:p w:rsidR="005D0578" w:rsidRPr="001672C7" w:rsidRDefault="005D0578" w:rsidP="00D9774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1672C7">
        <w:t>размещаемые некоммерческими организациями, которые выполняют функции иностранного агента, или в их пользу.</w:t>
      </w:r>
    </w:p>
    <w:p w:rsidR="005B4461" w:rsidRPr="001672C7" w:rsidRDefault="000F495C" w:rsidP="006246C0">
      <w:pPr>
        <w:pStyle w:val="af0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</w:rPr>
      </w:pPr>
      <w:r w:rsidRPr="001672C7">
        <w:rPr>
          <w:b/>
        </w:rPr>
        <w:lastRenderedPageBreak/>
        <w:t>3</w:t>
      </w:r>
      <w:r w:rsidR="005B4461" w:rsidRPr="001672C7">
        <w:rPr>
          <w:b/>
        </w:rPr>
        <w:t>.</w:t>
      </w:r>
      <w:r w:rsidR="006246C0" w:rsidRPr="001672C7">
        <w:rPr>
          <w:b/>
        </w:rPr>
        <w:tab/>
      </w:r>
      <w:r w:rsidR="005B4461" w:rsidRPr="001672C7">
        <w:rPr>
          <w:b/>
        </w:rPr>
        <w:t>Страховой случай</w:t>
      </w:r>
    </w:p>
    <w:p w:rsidR="005B4461" w:rsidRPr="001672C7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Право вкладчика на получение возмещения по вкладам возникает со дня наступления страхового случая.</w:t>
      </w:r>
    </w:p>
    <w:p w:rsidR="005B4461" w:rsidRPr="001672C7" w:rsidRDefault="005B4461" w:rsidP="006164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Страховым случаем является одно из следующих обстоятельств:</w:t>
      </w:r>
    </w:p>
    <w:p w:rsidR="005B4461" w:rsidRPr="001672C7" w:rsidRDefault="005B4461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1672C7">
        <w:t xml:space="preserve">отзыв (аннулирование) у банка лицензии Банка России на осуществление банковских операций, если не реализован план участия </w:t>
      </w:r>
      <w:r w:rsidR="00295887" w:rsidRPr="001672C7">
        <w:t xml:space="preserve">Банка России или </w:t>
      </w:r>
      <w:r w:rsidR="001C794C" w:rsidRPr="001672C7">
        <w:t xml:space="preserve">государственной корпорации </w:t>
      </w:r>
      <w:r w:rsidR="0073655E" w:rsidRPr="001672C7">
        <w:t>«</w:t>
      </w:r>
      <w:r w:rsidR="001C794C" w:rsidRPr="001672C7">
        <w:t>Агентство по страхованию вкладов</w:t>
      </w:r>
      <w:r w:rsidR="0073655E" w:rsidRPr="001672C7">
        <w:t>»</w:t>
      </w:r>
      <w:r w:rsidR="001C794C" w:rsidRPr="001672C7">
        <w:t xml:space="preserve"> (далее </w:t>
      </w:r>
      <w:r w:rsidR="008E5C2A" w:rsidRPr="001672C7">
        <w:t>–</w:t>
      </w:r>
      <w:r w:rsidR="001C794C" w:rsidRPr="001672C7">
        <w:t xml:space="preserve"> Агентство)</w:t>
      </w:r>
      <w:r w:rsidRPr="001672C7">
        <w:t xml:space="preserve"> в урегулировании обязательств банка в соответствии с Федеральным </w:t>
      </w:r>
      <w:hyperlink r:id="rId12" w:history="1">
        <w:r w:rsidRPr="001672C7">
          <w:t>законом</w:t>
        </w:r>
      </w:hyperlink>
      <w:r w:rsidRPr="001672C7">
        <w:t xml:space="preserve"> от 26 октября 2002</w:t>
      </w:r>
      <w:r w:rsidR="004A6E5F" w:rsidRPr="001672C7">
        <w:t xml:space="preserve"> года </w:t>
      </w:r>
      <w:r w:rsidR="008E5C2A" w:rsidRPr="001672C7">
        <w:t>№ </w:t>
      </w:r>
      <w:r w:rsidRPr="001672C7">
        <w:t xml:space="preserve">127-ФЗ </w:t>
      </w:r>
      <w:r w:rsidR="0073655E" w:rsidRPr="001672C7">
        <w:t>«</w:t>
      </w:r>
      <w:r w:rsidRPr="001672C7">
        <w:t>О несостоятельности (банкротстве)</w:t>
      </w:r>
      <w:r w:rsidR="0073655E" w:rsidRPr="001672C7">
        <w:t>»</w:t>
      </w:r>
      <w:r w:rsidRPr="001672C7">
        <w:t>;</w:t>
      </w:r>
    </w:p>
    <w:p w:rsidR="005B4461" w:rsidRPr="001672C7" w:rsidRDefault="005B4461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1672C7">
        <w:t>введение Банком России моратория на удовлетворение требований кредиторов банка.</w:t>
      </w:r>
    </w:p>
    <w:p w:rsidR="00295887" w:rsidRPr="001672C7" w:rsidRDefault="00295887" w:rsidP="00295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 xml:space="preserve">Страховой случай считается наступившим со дня отзыва (аннулирования) у банка лицензии Банка России либо со дня </w:t>
      </w:r>
      <w:hyperlink r:id="rId13" w:history="1">
        <w:r w:rsidRPr="001672C7">
          <w:rPr>
            <w:rFonts w:ascii="Times New Roman" w:hAnsi="Times New Roman" w:cs="Times New Roman"/>
            <w:sz w:val="24"/>
            <w:szCs w:val="24"/>
          </w:rPr>
          <w:t>введения</w:t>
        </w:r>
      </w:hyperlink>
      <w:r w:rsidRPr="001672C7">
        <w:rPr>
          <w:rFonts w:ascii="Times New Roman" w:hAnsi="Times New Roman" w:cs="Times New Roman"/>
          <w:sz w:val="24"/>
          <w:szCs w:val="24"/>
        </w:rPr>
        <w:t xml:space="preserve"> моратория на удовлетворение требований кредиторов банка.</w:t>
      </w:r>
    </w:p>
    <w:p w:rsidR="005B4461" w:rsidRPr="001672C7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1672C7" w:rsidRDefault="000F495C" w:rsidP="000050E9">
      <w:pPr>
        <w:pStyle w:val="af0"/>
        <w:tabs>
          <w:tab w:val="left" w:pos="1134"/>
        </w:tabs>
        <w:spacing w:before="120" w:beforeAutospacing="0" w:after="0" w:afterAutospacing="0"/>
        <w:ind w:firstLine="567"/>
        <w:jc w:val="both"/>
        <w:rPr>
          <w:b/>
        </w:rPr>
      </w:pPr>
      <w:r w:rsidRPr="001672C7">
        <w:rPr>
          <w:b/>
        </w:rPr>
        <w:t>4</w:t>
      </w:r>
      <w:r w:rsidR="005B4461" w:rsidRPr="001672C7">
        <w:rPr>
          <w:b/>
        </w:rPr>
        <w:t>.</w:t>
      </w:r>
      <w:r w:rsidR="006246C0" w:rsidRPr="001672C7">
        <w:rPr>
          <w:b/>
        </w:rPr>
        <w:tab/>
      </w:r>
      <w:r w:rsidR="005B4461" w:rsidRPr="001672C7">
        <w:rPr>
          <w:b/>
        </w:rPr>
        <w:t>Размер возмещения по вкладам</w:t>
      </w:r>
    </w:p>
    <w:p w:rsidR="005B4461" w:rsidRPr="001672C7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 xml:space="preserve">Возмещение по вкладам в банке, в отношении которого наступил страховой случай, выплачивается вкладчику в размере 100 процентов суммы вкладов в банке, но не более </w:t>
      </w:r>
      <w:r w:rsidRPr="001672C7">
        <w:rPr>
          <w:rFonts w:ascii="Times New Roman" w:hAnsi="Times New Roman" w:cs="Times New Roman"/>
          <w:b/>
          <w:sz w:val="24"/>
          <w:szCs w:val="24"/>
        </w:rPr>
        <w:t>1</w:t>
      </w:r>
      <w:r w:rsidR="008E5C2A" w:rsidRPr="001672C7">
        <w:rPr>
          <w:rFonts w:ascii="Times New Roman" w:hAnsi="Times New Roman" w:cs="Times New Roman"/>
          <w:b/>
          <w:sz w:val="24"/>
          <w:szCs w:val="24"/>
        </w:rPr>
        <w:t> </w:t>
      </w:r>
      <w:r w:rsidRPr="001672C7">
        <w:rPr>
          <w:rFonts w:ascii="Times New Roman" w:hAnsi="Times New Roman" w:cs="Times New Roman"/>
          <w:b/>
          <w:sz w:val="24"/>
          <w:szCs w:val="24"/>
        </w:rPr>
        <w:t>4</w:t>
      </w:r>
      <w:r w:rsidR="00005393" w:rsidRPr="001672C7">
        <w:rPr>
          <w:rFonts w:ascii="Times New Roman" w:hAnsi="Times New Roman" w:cs="Times New Roman"/>
          <w:b/>
          <w:sz w:val="24"/>
          <w:szCs w:val="24"/>
        </w:rPr>
        <w:t>00</w:t>
      </w:r>
      <w:r w:rsidR="008E5C2A" w:rsidRPr="001672C7">
        <w:rPr>
          <w:rFonts w:ascii="Times New Roman" w:hAnsi="Times New Roman" w:cs="Times New Roman"/>
          <w:b/>
          <w:sz w:val="24"/>
          <w:szCs w:val="24"/>
        </w:rPr>
        <w:t> </w:t>
      </w:r>
      <w:r w:rsidR="00005393" w:rsidRPr="001672C7">
        <w:rPr>
          <w:rFonts w:ascii="Times New Roman" w:hAnsi="Times New Roman" w:cs="Times New Roman"/>
          <w:b/>
          <w:sz w:val="24"/>
          <w:szCs w:val="24"/>
        </w:rPr>
        <w:t>000</w:t>
      </w:r>
      <w:r w:rsidRPr="001672C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95887" w:rsidRPr="001672C7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hyperlink r:id="rId14" w:history="1">
        <w:r w:rsidR="00295887" w:rsidRPr="001672C7">
          <w:rPr>
            <w:rFonts w:ascii="Times New Roman" w:hAnsi="Times New Roman" w:cs="Times New Roman"/>
            <w:bCs/>
            <w:sz w:val="24"/>
            <w:szCs w:val="24"/>
          </w:rPr>
          <w:t>иное</w:t>
        </w:r>
      </w:hyperlink>
      <w:r w:rsidR="00295887" w:rsidRPr="001672C7">
        <w:rPr>
          <w:rFonts w:ascii="Times New Roman" w:hAnsi="Times New Roman" w:cs="Times New Roman"/>
          <w:bCs/>
          <w:sz w:val="24"/>
          <w:szCs w:val="24"/>
        </w:rPr>
        <w:t xml:space="preserve"> не предусмотрено Федеральным </w:t>
      </w:r>
      <w:r w:rsidR="00295887" w:rsidRPr="001672C7">
        <w:rPr>
          <w:rFonts w:ascii="Times New Roman" w:hAnsi="Times New Roman" w:cs="Times New Roman"/>
          <w:sz w:val="24"/>
          <w:szCs w:val="24"/>
        </w:rPr>
        <w:t>законом</w:t>
      </w:r>
      <w:r w:rsidR="00F432CC" w:rsidRPr="001672C7">
        <w:rPr>
          <w:rFonts w:ascii="Times New Roman" w:hAnsi="Times New Roman" w:cs="Times New Roman"/>
          <w:sz w:val="24"/>
          <w:szCs w:val="24"/>
        </w:rPr>
        <w:t xml:space="preserve"> № 177-ФЗ</w:t>
      </w:r>
      <w:r w:rsidR="00295887" w:rsidRPr="001672C7">
        <w:rPr>
          <w:rFonts w:ascii="Times New Roman" w:hAnsi="Times New Roman" w:cs="Times New Roman"/>
          <w:sz w:val="24"/>
          <w:szCs w:val="24"/>
        </w:rPr>
        <w:t>.</w:t>
      </w:r>
    </w:p>
    <w:p w:rsidR="00EB2B48" w:rsidRPr="001672C7" w:rsidRDefault="005B4461" w:rsidP="00EB2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 xml:space="preserve">Если вкладчик имеет несколько вкладов в одном банке, то возмещение выплачивается по каждому из вкладов пропорционально их размерам, но не более </w:t>
      </w:r>
      <w:r w:rsidRPr="001672C7">
        <w:rPr>
          <w:rFonts w:ascii="Times New Roman" w:hAnsi="Times New Roman" w:cs="Times New Roman"/>
          <w:b/>
          <w:sz w:val="24"/>
          <w:szCs w:val="24"/>
        </w:rPr>
        <w:t>1</w:t>
      </w:r>
      <w:r w:rsidR="008E5C2A" w:rsidRPr="001672C7">
        <w:rPr>
          <w:rFonts w:ascii="Times New Roman" w:hAnsi="Times New Roman" w:cs="Times New Roman"/>
          <w:b/>
          <w:sz w:val="24"/>
          <w:szCs w:val="24"/>
        </w:rPr>
        <w:t> </w:t>
      </w:r>
      <w:r w:rsidRPr="001672C7">
        <w:rPr>
          <w:rFonts w:ascii="Times New Roman" w:hAnsi="Times New Roman" w:cs="Times New Roman"/>
          <w:b/>
          <w:sz w:val="24"/>
          <w:szCs w:val="24"/>
        </w:rPr>
        <w:t>4</w:t>
      </w:r>
      <w:r w:rsidR="00005393" w:rsidRPr="001672C7">
        <w:rPr>
          <w:rFonts w:ascii="Times New Roman" w:hAnsi="Times New Roman" w:cs="Times New Roman"/>
          <w:b/>
          <w:sz w:val="24"/>
          <w:szCs w:val="24"/>
        </w:rPr>
        <w:t>00</w:t>
      </w:r>
      <w:r w:rsidR="008E5C2A" w:rsidRPr="001672C7">
        <w:rPr>
          <w:rFonts w:ascii="Times New Roman" w:hAnsi="Times New Roman" w:cs="Times New Roman"/>
          <w:b/>
          <w:sz w:val="24"/>
          <w:szCs w:val="24"/>
        </w:rPr>
        <w:t> </w:t>
      </w:r>
      <w:r w:rsidR="00005393" w:rsidRPr="001672C7">
        <w:rPr>
          <w:rFonts w:ascii="Times New Roman" w:hAnsi="Times New Roman" w:cs="Times New Roman"/>
          <w:b/>
          <w:sz w:val="24"/>
          <w:szCs w:val="24"/>
        </w:rPr>
        <w:t>000</w:t>
      </w:r>
      <w:r w:rsidR="008E5C2A" w:rsidRPr="001672C7">
        <w:rPr>
          <w:rFonts w:ascii="Times New Roman" w:hAnsi="Times New Roman" w:cs="Times New Roman"/>
          <w:b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</w:rPr>
        <w:t xml:space="preserve">рублей в совокупности. Это условие действует в отношении всех вкладов, внесенных вкладчиком (в пользу вкладчика) в один банк, в том числе вкладов, внесенных в связи с осуществлением предусмотренной федеральным </w:t>
      </w:r>
      <w:hyperlink r:id="rId15" w:history="1">
        <w:r w:rsidRPr="001672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72C7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(за исключением счетов эскроу, открытых физическими лицами для расчетов по сделкам с недвижимым имуществом).</w:t>
      </w:r>
    </w:p>
    <w:p w:rsidR="00EB2B48" w:rsidRPr="001672C7" w:rsidRDefault="005B4461" w:rsidP="00EB2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Возмещение по договору счета эскроу, открытого для расчетов по сделк</w:t>
      </w:r>
      <w:r w:rsidR="00FB1329" w:rsidRPr="001672C7">
        <w:rPr>
          <w:rFonts w:ascii="Times New Roman" w:hAnsi="Times New Roman" w:cs="Times New Roman"/>
          <w:sz w:val="24"/>
          <w:szCs w:val="24"/>
        </w:rPr>
        <w:t>е</w:t>
      </w:r>
      <w:r w:rsidRPr="001672C7">
        <w:rPr>
          <w:rFonts w:ascii="Times New Roman" w:hAnsi="Times New Roman" w:cs="Times New Roman"/>
          <w:sz w:val="24"/>
          <w:szCs w:val="24"/>
        </w:rPr>
        <w:t xml:space="preserve"> купли-продажи недвижимого имущества, выплачивается в размере 100 процентов суммы, находящейся на указанном счете на момент наступления страхового случая, но не более 10</w:t>
      </w:r>
      <w:r w:rsidR="008E5C2A"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</w:rPr>
        <w:t>млн.</w:t>
      </w:r>
      <w:r w:rsidR="008E5C2A"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</w:rPr>
        <w:t>рублей. Возмещение по договору счета эскроу</w:t>
      </w:r>
      <w:r w:rsidR="00EB2B48" w:rsidRPr="001672C7">
        <w:rPr>
          <w:rFonts w:ascii="Times New Roman" w:hAnsi="Times New Roman" w:cs="Times New Roman"/>
          <w:sz w:val="24"/>
          <w:szCs w:val="24"/>
        </w:rPr>
        <w:t>, открытого для расчетов по сделке купли-продажи недвижимого имущества,</w:t>
      </w:r>
      <w:r w:rsidRPr="001672C7">
        <w:rPr>
          <w:rFonts w:ascii="Times New Roman" w:hAnsi="Times New Roman" w:cs="Times New Roman"/>
          <w:sz w:val="24"/>
          <w:szCs w:val="24"/>
        </w:rPr>
        <w:t xml:space="preserve"> рассчитывается и выплачивается отдельно от возмещения по иным вкладам</w:t>
      </w:r>
      <w:r w:rsidR="005B7CAB" w:rsidRPr="001672C7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="00EB2B48" w:rsidRPr="001672C7">
        <w:rPr>
          <w:rFonts w:ascii="Times New Roman" w:hAnsi="Times New Roman" w:cs="Times New Roman"/>
          <w:sz w:val="24"/>
          <w:szCs w:val="24"/>
        </w:rPr>
        <w:t>, в том числе отдельно от возмещения по счету эскроу для расчетов по договору участия в долевом строительстве</w:t>
      </w:r>
      <w:r w:rsidR="00EB2B48" w:rsidRPr="001672C7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Pr="001672C7">
        <w:rPr>
          <w:rFonts w:ascii="Times New Roman" w:hAnsi="Times New Roman" w:cs="Times New Roman"/>
          <w:sz w:val="24"/>
          <w:szCs w:val="24"/>
        </w:rPr>
        <w:t>.</w:t>
      </w:r>
      <w:r w:rsidR="00997CC6" w:rsidRPr="001672C7">
        <w:rPr>
          <w:rFonts w:ascii="Times New Roman" w:hAnsi="Times New Roman" w:cs="Times New Roman"/>
          <w:sz w:val="24"/>
          <w:szCs w:val="24"/>
        </w:rPr>
        <w:t xml:space="preserve"> </w:t>
      </w:r>
      <w:r w:rsidR="00A07BA5" w:rsidRPr="001672C7">
        <w:rPr>
          <w:rFonts w:ascii="Times New Roman" w:hAnsi="Times New Roman" w:cs="Times New Roman"/>
          <w:sz w:val="24"/>
          <w:szCs w:val="24"/>
        </w:rPr>
        <w:t>Если вкладчик имеет несколько счетов эскроу</w:t>
      </w:r>
      <w:r w:rsidR="005B7CAB" w:rsidRPr="001672C7">
        <w:rPr>
          <w:rFonts w:ascii="Times New Roman" w:hAnsi="Times New Roman" w:cs="Times New Roman"/>
          <w:sz w:val="24"/>
          <w:szCs w:val="24"/>
        </w:rPr>
        <w:t xml:space="preserve"> для расчетов по сделкам купли-продажи недвижимого имущества в одном банке</w:t>
      </w:r>
      <w:r w:rsidR="00A07BA5" w:rsidRPr="001672C7">
        <w:rPr>
          <w:rFonts w:ascii="Times New Roman" w:hAnsi="Times New Roman" w:cs="Times New Roman"/>
          <w:sz w:val="24"/>
          <w:szCs w:val="24"/>
        </w:rPr>
        <w:t xml:space="preserve">, </w:t>
      </w:r>
      <w:r w:rsidR="00997CC6" w:rsidRPr="001672C7">
        <w:rPr>
          <w:rFonts w:ascii="Times New Roman" w:hAnsi="Times New Roman" w:cs="Times New Roman"/>
          <w:sz w:val="24"/>
          <w:szCs w:val="24"/>
        </w:rPr>
        <w:t>то</w:t>
      </w:r>
      <w:r w:rsidR="00A07BA5" w:rsidRPr="001672C7">
        <w:rPr>
          <w:rFonts w:ascii="Times New Roman" w:hAnsi="Times New Roman" w:cs="Times New Roman"/>
          <w:sz w:val="24"/>
          <w:szCs w:val="24"/>
        </w:rPr>
        <w:t xml:space="preserve"> возмещение выплачивается по каждому из этих счетов пропорционально их размерам, но в совокупности в размере не более 10 млн. рублей</w:t>
      </w:r>
      <w:r w:rsidR="005B7CAB" w:rsidRPr="001672C7">
        <w:rPr>
          <w:rFonts w:ascii="Times New Roman" w:hAnsi="Times New Roman" w:cs="Times New Roman"/>
          <w:sz w:val="24"/>
          <w:szCs w:val="24"/>
        </w:rPr>
        <w:t>.</w:t>
      </w:r>
    </w:p>
    <w:p w:rsidR="005B4461" w:rsidRPr="001672C7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В случае, если вклад размещен в иностранной валюте, сумма возмещения по вкладам рассчитывается в рублях по курсу, установленному Банком России на день наступления страхового случая.</w:t>
      </w:r>
    </w:p>
    <w:p w:rsidR="005B4461" w:rsidRPr="001672C7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Выплата возмещения по вкладам производится в рублях.</w:t>
      </w:r>
    </w:p>
    <w:p w:rsidR="00F81732" w:rsidRPr="001672C7" w:rsidRDefault="005B4461" w:rsidP="00ED5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 xml:space="preserve">Если банк выступал по отношению к вкладчику также в качестве кредитора (выдал вкладчику кредит), то размер возмещения по вкладам определяется исходя из разницы между суммой обязательств банка перед вкладчиком </w:t>
      </w:r>
      <w:r w:rsidR="00F66953" w:rsidRPr="001672C7">
        <w:rPr>
          <w:rFonts w:ascii="Times New Roman" w:hAnsi="Times New Roman" w:cs="Times New Roman"/>
          <w:sz w:val="24"/>
          <w:szCs w:val="24"/>
        </w:rPr>
        <w:t>(</w:t>
      </w:r>
      <w:r w:rsidR="007C636A" w:rsidRPr="001672C7">
        <w:rPr>
          <w:rFonts w:ascii="Times New Roman" w:hAnsi="Times New Roman" w:cs="Times New Roman"/>
          <w:sz w:val="24"/>
          <w:szCs w:val="24"/>
        </w:rPr>
        <w:t>включая начисленные проценты</w:t>
      </w:r>
      <w:r w:rsidR="00F66953" w:rsidRPr="001672C7">
        <w:rPr>
          <w:rFonts w:ascii="Times New Roman" w:hAnsi="Times New Roman" w:cs="Times New Roman"/>
          <w:sz w:val="24"/>
          <w:szCs w:val="24"/>
        </w:rPr>
        <w:t xml:space="preserve">) </w:t>
      </w:r>
      <w:r w:rsidRPr="001672C7">
        <w:rPr>
          <w:rFonts w:ascii="Times New Roman" w:hAnsi="Times New Roman" w:cs="Times New Roman"/>
          <w:sz w:val="24"/>
          <w:szCs w:val="24"/>
        </w:rPr>
        <w:t>и суммой встречных требований этого банка к вкладчику</w:t>
      </w:r>
      <w:r w:rsidR="00F66953" w:rsidRPr="001672C7">
        <w:rPr>
          <w:rFonts w:ascii="Times New Roman" w:hAnsi="Times New Roman" w:cs="Times New Roman"/>
          <w:sz w:val="24"/>
          <w:szCs w:val="24"/>
        </w:rPr>
        <w:t xml:space="preserve"> (</w:t>
      </w:r>
      <w:r w:rsidR="007C636A" w:rsidRPr="001672C7">
        <w:rPr>
          <w:rFonts w:ascii="Times New Roman" w:hAnsi="Times New Roman" w:cs="Times New Roman"/>
          <w:sz w:val="24"/>
          <w:szCs w:val="24"/>
        </w:rPr>
        <w:t>остатком задолженности по полученному в банке кредиту и начисленным процентам</w:t>
      </w:r>
      <w:r w:rsidR="00F66953" w:rsidRPr="001672C7">
        <w:rPr>
          <w:rFonts w:ascii="Times New Roman" w:hAnsi="Times New Roman" w:cs="Times New Roman"/>
          <w:sz w:val="24"/>
          <w:szCs w:val="24"/>
        </w:rPr>
        <w:t>)</w:t>
      </w:r>
      <w:r w:rsidRPr="001672C7">
        <w:rPr>
          <w:rFonts w:ascii="Times New Roman" w:hAnsi="Times New Roman" w:cs="Times New Roman"/>
          <w:sz w:val="24"/>
          <w:szCs w:val="24"/>
        </w:rPr>
        <w:t>, возникших до дня наступления страхового случая</w:t>
      </w:r>
      <w:r w:rsidR="00295887" w:rsidRPr="001672C7">
        <w:rPr>
          <w:rFonts w:ascii="Times New Roman" w:hAnsi="Times New Roman" w:cs="Times New Roman"/>
          <w:sz w:val="24"/>
          <w:szCs w:val="24"/>
        </w:rPr>
        <w:t xml:space="preserve">, если </w:t>
      </w:r>
      <w:hyperlink r:id="rId16" w:history="1">
        <w:r w:rsidR="00295887" w:rsidRPr="001672C7">
          <w:rPr>
            <w:rFonts w:ascii="Times New Roman" w:hAnsi="Times New Roman" w:cs="Times New Roman"/>
            <w:sz w:val="24"/>
            <w:szCs w:val="24"/>
          </w:rPr>
          <w:t>иное</w:t>
        </w:r>
      </w:hyperlink>
      <w:r w:rsidR="00295887" w:rsidRPr="001672C7">
        <w:rPr>
          <w:rFonts w:ascii="Times New Roman" w:hAnsi="Times New Roman" w:cs="Times New Roman"/>
          <w:sz w:val="24"/>
          <w:szCs w:val="24"/>
        </w:rPr>
        <w:t xml:space="preserve"> не предусмотрено Федеральным законом</w:t>
      </w:r>
      <w:r w:rsidR="00F66953" w:rsidRPr="001672C7">
        <w:rPr>
          <w:rFonts w:ascii="Times New Roman" w:hAnsi="Times New Roman" w:cs="Times New Roman"/>
          <w:sz w:val="24"/>
          <w:szCs w:val="24"/>
        </w:rPr>
        <w:t xml:space="preserve"> </w:t>
      </w:r>
      <w:r w:rsidR="007C636A" w:rsidRPr="001672C7">
        <w:rPr>
          <w:rFonts w:ascii="Times New Roman" w:hAnsi="Times New Roman" w:cs="Times New Roman"/>
          <w:sz w:val="24"/>
          <w:szCs w:val="24"/>
        </w:rPr>
        <w:t>№ </w:t>
      </w:r>
      <w:r w:rsidR="00F66953" w:rsidRPr="001672C7">
        <w:rPr>
          <w:rFonts w:ascii="Times New Roman" w:hAnsi="Times New Roman" w:cs="Times New Roman"/>
          <w:sz w:val="24"/>
          <w:szCs w:val="24"/>
        </w:rPr>
        <w:t>177-ФЗ</w:t>
      </w:r>
      <w:r w:rsidR="005F6171" w:rsidRPr="001672C7">
        <w:rPr>
          <w:rFonts w:ascii="Times New Roman" w:hAnsi="Times New Roman" w:cs="Times New Roman"/>
          <w:sz w:val="24"/>
          <w:szCs w:val="24"/>
        </w:rPr>
        <w:t>,</w:t>
      </w:r>
      <w:r w:rsidR="00ED5ABE" w:rsidRPr="001672C7">
        <w:rPr>
          <w:rFonts w:ascii="Times New Roman" w:hAnsi="Times New Roman" w:cs="Times New Roman"/>
          <w:sz w:val="24"/>
          <w:szCs w:val="24"/>
        </w:rPr>
        <w:t xml:space="preserve"> данное </w:t>
      </w:r>
      <w:r w:rsidR="00F81732" w:rsidRPr="001672C7">
        <w:rPr>
          <w:rFonts w:ascii="Times New Roman" w:hAnsi="Times New Roman" w:cs="Times New Roman"/>
          <w:sz w:val="24"/>
          <w:szCs w:val="24"/>
        </w:rPr>
        <w:t>правил</w:t>
      </w:r>
      <w:r w:rsidR="00ED5ABE" w:rsidRPr="001672C7">
        <w:rPr>
          <w:rFonts w:ascii="Times New Roman" w:hAnsi="Times New Roman" w:cs="Times New Roman"/>
          <w:sz w:val="24"/>
          <w:szCs w:val="24"/>
        </w:rPr>
        <w:t xml:space="preserve">о </w:t>
      </w:r>
      <w:r w:rsidR="00F81732" w:rsidRPr="001672C7">
        <w:rPr>
          <w:rFonts w:ascii="Times New Roman" w:hAnsi="Times New Roman" w:cs="Times New Roman"/>
          <w:sz w:val="24"/>
          <w:szCs w:val="24"/>
        </w:rPr>
        <w:t>не применяются</w:t>
      </w:r>
      <w:r w:rsidR="00ED5ABE" w:rsidRPr="001672C7">
        <w:rPr>
          <w:rFonts w:ascii="Times New Roman" w:hAnsi="Times New Roman" w:cs="Times New Roman"/>
          <w:sz w:val="24"/>
          <w:szCs w:val="24"/>
        </w:rPr>
        <w:t xml:space="preserve"> </w:t>
      </w:r>
      <w:r w:rsidR="00ED5ABE" w:rsidRPr="001672C7">
        <w:rPr>
          <w:rFonts w:ascii="Times New Roman" w:hAnsi="Times New Roman" w:cs="Times New Roman"/>
          <w:sz w:val="24"/>
          <w:szCs w:val="24"/>
        </w:rPr>
        <w:lastRenderedPageBreak/>
        <w:t>при выплате возмещения по счету эскроу</w:t>
      </w:r>
      <w:r w:rsidR="005F6171" w:rsidRPr="001672C7">
        <w:rPr>
          <w:rFonts w:ascii="Times New Roman" w:hAnsi="Times New Roman" w:cs="Times New Roman"/>
          <w:sz w:val="24"/>
          <w:szCs w:val="24"/>
        </w:rPr>
        <w:t>, открытому</w:t>
      </w:r>
      <w:r w:rsidR="00ED5ABE" w:rsidRPr="001672C7">
        <w:rPr>
          <w:rFonts w:ascii="Times New Roman" w:hAnsi="Times New Roman" w:cs="Times New Roman"/>
          <w:sz w:val="24"/>
          <w:szCs w:val="24"/>
        </w:rPr>
        <w:t xml:space="preserve"> для расчетов по договору участия в долевом строительстве.</w:t>
      </w:r>
    </w:p>
    <w:p w:rsidR="00A07981" w:rsidRPr="001672C7" w:rsidRDefault="00A07981" w:rsidP="00A07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Если страховой случай наступил в отношении нескольких банков, в которых вкладчик имеет вклады, размер страхового возмещения исчисляется в отношении каждого банка отдельно.</w:t>
      </w:r>
    </w:p>
    <w:p w:rsidR="005B4461" w:rsidRPr="001672C7" w:rsidRDefault="005B4461" w:rsidP="00AD2225">
      <w:pPr>
        <w:pStyle w:val="af0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</w:rPr>
      </w:pPr>
    </w:p>
    <w:p w:rsidR="00AD2225" w:rsidRPr="001672C7" w:rsidRDefault="000F495C" w:rsidP="000050E9">
      <w:pPr>
        <w:pStyle w:val="af0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</w:rPr>
      </w:pPr>
      <w:r w:rsidRPr="001672C7">
        <w:rPr>
          <w:b/>
        </w:rPr>
        <w:t>5</w:t>
      </w:r>
      <w:r w:rsidR="005B4461" w:rsidRPr="001672C7">
        <w:rPr>
          <w:b/>
        </w:rPr>
        <w:t>.</w:t>
      </w:r>
      <w:r w:rsidR="00AD2225" w:rsidRPr="001672C7">
        <w:rPr>
          <w:b/>
        </w:rPr>
        <w:tab/>
        <w:t>Особые обстоятельства, влекущие возникновение права вкладчика - физического лица на получение страхового возмещения в повышенном размере</w:t>
      </w:r>
    </w:p>
    <w:p w:rsidR="00AD2225" w:rsidRPr="001672C7" w:rsidRDefault="00AD2225" w:rsidP="00AD2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В соответствии со статьей 13.</w:t>
      </w:r>
      <w:r w:rsidR="007D7907" w:rsidRPr="001672C7">
        <w:rPr>
          <w:rFonts w:ascii="Times New Roman" w:hAnsi="Times New Roman" w:cs="Times New Roman"/>
          <w:sz w:val="24"/>
          <w:szCs w:val="24"/>
        </w:rPr>
        <w:t>3</w:t>
      </w:r>
      <w:r w:rsidRPr="001672C7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0C05D5"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</w:rPr>
        <w:t>177-ФЗ особыми обстоятельствами, при которых возникает право вкладчика на получение страхового возмещения (</w:t>
      </w:r>
      <w:r w:rsidRPr="001672C7">
        <w:rPr>
          <w:rFonts w:ascii="Times New Roman" w:hAnsi="Times New Roman" w:cs="Times New Roman"/>
          <w:b/>
          <w:i/>
          <w:sz w:val="24"/>
          <w:szCs w:val="24"/>
        </w:rPr>
        <w:t>за исключением</w:t>
      </w:r>
      <w:r w:rsidRPr="001672C7">
        <w:rPr>
          <w:rFonts w:ascii="Times New Roman" w:hAnsi="Times New Roman" w:cs="Times New Roman"/>
          <w:sz w:val="24"/>
          <w:szCs w:val="24"/>
        </w:rPr>
        <w:t xml:space="preserve"> страхового возмещения</w:t>
      </w:r>
      <w:r w:rsidRPr="001672C7">
        <w:rPr>
          <w:rFonts w:ascii="Times New Roman" w:hAnsi="Times New Roman" w:cs="Times New Roman"/>
          <w:bCs/>
          <w:sz w:val="24"/>
          <w:szCs w:val="24"/>
        </w:rPr>
        <w:t xml:space="preserve"> по счетам эскроу, открыт</w:t>
      </w:r>
      <w:r w:rsidR="000C05D5" w:rsidRPr="001672C7">
        <w:rPr>
          <w:rFonts w:ascii="Times New Roman" w:hAnsi="Times New Roman" w:cs="Times New Roman"/>
          <w:bCs/>
          <w:sz w:val="24"/>
          <w:szCs w:val="24"/>
        </w:rPr>
        <w:t>ы</w:t>
      </w:r>
      <w:r w:rsidRPr="001672C7">
        <w:rPr>
          <w:rFonts w:ascii="Times New Roman" w:hAnsi="Times New Roman" w:cs="Times New Roman"/>
          <w:bCs/>
          <w:sz w:val="24"/>
          <w:szCs w:val="24"/>
        </w:rPr>
        <w:t>м для расчетов по сделке купли-продажи недвижимого имущества</w:t>
      </w:r>
      <w:r w:rsidR="004B752B" w:rsidRPr="001672C7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Pr="001672C7">
        <w:rPr>
          <w:rFonts w:ascii="Times New Roman" w:hAnsi="Times New Roman" w:cs="Times New Roman"/>
          <w:sz w:val="24"/>
          <w:szCs w:val="24"/>
        </w:rPr>
        <w:t xml:space="preserve"> </w:t>
      </w:r>
      <w:r w:rsidR="004B752B" w:rsidRPr="001672C7">
        <w:rPr>
          <w:rFonts w:ascii="Times New Roman" w:hAnsi="Times New Roman" w:cs="Times New Roman"/>
          <w:sz w:val="24"/>
          <w:szCs w:val="24"/>
        </w:rPr>
        <w:t xml:space="preserve">расчетов </w:t>
      </w:r>
      <w:r w:rsidRPr="001672C7">
        <w:rPr>
          <w:rFonts w:ascii="Times New Roman" w:hAnsi="Times New Roman" w:cs="Times New Roman"/>
          <w:bCs/>
          <w:sz w:val="24"/>
          <w:szCs w:val="24"/>
        </w:rPr>
        <w:t>по договору участия в долевом строительстве</w:t>
      </w:r>
      <w:r w:rsidR="004B752B" w:rsidRPr="001672C7">
        <w:rPr>
          <w:rFonts w:ascii="Times New Roman" w:hAnsi="Times New Roman" w:cs="Times New Roman"/>
          <w:bCs/>
          <w:sz w:val="24"/>
          <w:szCs w:val="24"/>
        </w:rPr>
        <w:t>;</w:t>
      </w:r>
      <w:r w:rsidRPr="001672C7">
        <w:rPr>
          <w:rFonts w:ascii="Times New Roman" w:hAnsi="Times New Roman" w:cs="Times New Roman"/>
          <w:sz w:val="24"/>
          <w:szCs w:val="24"/>
        </w:rPr>
        <w:t xml:space="preserve"> по </w:t>
      </w:r>
      <w:r w:rsidRPr="001672C7">
        <w:rPr>
          <w:rFonts w:ascii="Times New Roman" w:hAnsi="Times New Roman" w:cs="Times New Roman"/>
          <w:bCs/>
          <w:sz w:val="24"/>
          <w:szCs w:val="24"/>
        </w:rPr>
        <w:t>специальным счетам (специальным депозитам), предназначенным для формирования и использования средств фонда капитального ремонта общего имущества в многоквартирном доме</w:t>
      </w:r>
      <w:r w:rsidRPr="001672C7">
        <w:rPr>
          <w:rFonts w:ascii="Times New Roman" w:hAnsi="Times New Roman" w:cs="Times New Roman"/>
          <w:sz w:val="24"/>
          <w:szCs w:val="24"/>
        </w:rPr>
        <w:t>) в повышенном размере, являются следующие события в отношении вкладчика - физического лица:</w:t>
      </w:r>
    </w:p>
    <w:p w:rsidR="00AD2225" w:rsidRPr="001672C7" w:rsidRDefault="00AD2225" w:rsidP="00AD2225">
      <w:pPr>
        <w:pStyle w:val="ConsPlusNormal"/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реализация жилого помещения и (или) земельного участка (части земельного участка), на котором расположен жилой дом (часть жилого дома), садовый дом (часть садового дома), иные строения (статья 13.4 Федерального закона №</w:t>
      </w:r>
      <w:r w:rsidR="00860B1D"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</w:rPr>
        <w:t>177-ФЗ);</w:t>
      </w:r>
    </w:p>
    <w:p w:rsidR="00AD2225" w:rsidRPr="001672C7" w:rsidRDefault="00AD2225" w:rsidP="00AD2225">
      <w:pPr>
        <w:pStyle w:val="ConsPlusNormal"/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получение наследства (статья 13.5 Федерального закона №</w:t>
      </w:r>
      <w:r w:rsidR="00860B1D"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</w:rPr>
        <w:t>177-ФЗ);</w:t>
      </w:r>
    </w:p>
    <w:p w:rsidR="00AD2225" w:rsidRPr="001672C7" w:rsidRDefault="00AD2225" w:rsidP="00AD2225">
      <w:pPr>
        <w:pStyle w:val="ConsPlusNormal"/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 xml:space="preserve">возмещение ущерба, причиненного жизни, здоровью или личному имуществу, получение социальных выплат, пособий, компенсационных и иных выплат, указанных в </w:t>
      </w:r>
      <w:hyperlink r:id="rId17" w:history="1">
        <w:r w:rsidRPr="001672C7">
          <w:rPr>
            <w:rFonts w:ascii="Times New Roman" w:hAnsi="Times New Roman" w:cs="Times New Roman"/>
            <w:sz w:val="24"/>
            <w:szCs w:val="24"/>
          </w:rPr>
          <w:t>части 2 статьи 13.7</w:t>
        </w:r>
      </w:hyperlink>
      <w:r w:rsidRPr="001672C7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860B1D"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</w:rPr>
        <w:t>177-ФЗ (страховые выплаты по договору обязательного имущественного страхования и страховые выплаты по договору обязательного личного страхования) (статья 13.7 Федерального закона №</w:t>
      </w:r>
      <w:r w:rsidR="00860B1D"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</w:rPr>
        <w:t>177-ФЗ);</w:t>
      </w:r>
    </w:p>
    <w:p w:rsidR="00AD2225" w:rsidRPr="001672C7" w:rsidRDefault="00AD2225" w:rsidP="00AD2225">
      <w:pPr>
        <w:pStyle w:val="ConsPlusNormal"/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исполнение решения суда (статья 13.6 Федерального закона №</w:t>
      </w:r>
      <w:r w:rsidR="00860B1D"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</w:rPr>
        <w:t>177-ФЗ);</w:t>
      </w:r>
    </w:p>
    <w:p w:rsidR="00AD2225" w:rsidRPr="001672C7" w:rsidRDefault="00AD2225" w:rsidP="00AD2225">
      <w:pPr>
        <w:pStyle w:val="ConsPlusNormal"/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получение грантов в форме субсидий (статья 13.8 Федерального закона №</w:t>
      </w:r>
      <w:r w:rsidR="00860B1D"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</w:rPr>
        <w:t>177-ФЗ).</w:t>
      </w:r>
    </w:p>
    <w:p w:rsidR="00AD2225" w:rsidRPr="001672C7" w:rsidRDefault="00AD2225" w:rsidP="00AD2225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Наличие особых обстоятельств, предусмотренных статьей 13.</w:t>
      </w:r>
      <w:r w:rsidR="00313621" w:rsidRPr="001672C7">
        <w:rPr>
          <w:rFonts w:ascii="Times New Roman" w:hAnsi="Times New Roman" w:cs="Times New Roman"/>
          <w:sz w:val="24"/>
          <w:szCs w:val="24"/>
        </w:rPr>
        <w:t>3</w:t>
      </w:r>
      <w:r w:rsidRPr="001672C7">
        <w:rPr>
          <w:rFonts w:ascii="Times New Roman" w:hAnsi="Times New Roman" w:cs="Times New Roman"/>
          <w:sz w:val="24"/>
          <w:szCs w:val="24"/>
        </w:rPr>
        <w:t xml:space="preserve"> Федерального закона № 177-ФЗ, приводит к возникновению у вкладчика права на получение страхового возмещения в повышенном размере в случае, если денежные средства в связи с указанными обстоятельствами поступили на счета вкладчика в сроки, установленные </w:t>
      </w:r>
      <w:hyperlink r:id="rId18" w:history="1">
        <w:r w:rsidRPr="001672C7">
          <w:rPr>
            <w:rFonts w:ascii="Times New Roman" w:hAnsi="Times New Roman" w:cs="Times New Roman"/>
            <w:sz w:val="24"/>
            <w:szCs w:val="24"/>
          </w:rPr>
          <w:t>статьями 13.4</w:t>
        </w:r>
      </w:hyperlink>
      <w:r w:rsidRPr="001672C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1672C7">
          <w:rPr>
            <w:rFonts w:ascii="Times New Roman" w:hAnsi="Times New Roman" w:cs="Times New Roman"/>
            <w:sz w:val="24"/>
            <w:szCs w:val="24"/>
          </w:rPr>
          <w:t>13.8</w:t>
        </w:r>
      </w:hyperlink>
      <w:r w:rsidRPr="001672C7">
        <w:rPr>
          <w:rFonts w:ascii="Times New Roman" w:hAnsi="Times New Roman" w:cs="Times New Roman"/>
          <w:sz w:val="24"/>
          <w:szCs w:val="24"/>
        </w:rPr>
        <w:t xml:space="preserve"> Федерального закона № 177-ФЗ.</w:t>
      </w:r>
    </w:p>
    <w:p w:rsidR="00AD2225" w:rsidRPr="001672C7" w:rsidRDefault="00AD2225" w:rsidP="00AD22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 xml:space="preserve">Страховое возмещение в повышенном размере при возникновении особых обстоятельств выплачивается вкладчику в размере 100 процентов суммы, подлежащей страхованию в соответствии со </w:t>
      </w:r>
      <w:hyperlink r:id="rId20" w:history="1">
        <w:r w:rsidRPr="001672C7">
          <w:rPr>
            <w:rFonts w:ascii="Times New Roman" w:hAnsi="Times New Roman" w:cs="Times New Roman"/>
            <w:sz w:val="24"/>
            <w:szCs w:val="24"/>
          </w:rPr>
          <w:t>статьями 13.4</w:t>
        </w:r>
      </w:hyperlink>
      <w:r w:rsidRPr="001672C7">
        <w:rPr>
          <w:rFonts w:ascii="Times New Roman" w:hAnsi="Times New Roman" w:cs="Times New Roman"/>
          <w:sz w:val="24"/>
          <w:szCs w:val="24"/>
        </w:rPr>
        <w:t> - </w:t>
      </w:r>
      <w:hyperlink r:id="rId21" w:history="1">
        <w:r w:rsidRPr="001672C7">
          <w:rPr>
            <w:rFonts w:ascii="Times New Roman" w:hAnsi="Times New Roman" w:cs="Times New Roman"/>
            <w:sz w:val="24"/>
            <w:szCs w:val="24"/>
          </w:rPr>
          <w:t>13.8</w:t>
        </w:r>
      </w:hyperlink>
      <w:r w:rsidRPr="001672C7">
        <w:rPr>
          <w:rFonts w:ascii="Times New Roman" w:hAnsi="Times New Roman" w:cs="Times New Roman"/>
          <w:sz w:val="24"/>
          <w:szCs w:val="24"/>
        </w:rPr>
        <w:t xml:space="preserve"> Федерального закона № 177-ФЗ и находящейся на его счете (счетах) на день наступления страхового случая, но не более 10 млн. рублей в совокупности, включая максимальный размер возмещения по вкладам в банке (1 400 000 рублей).</w:t>
      </w:r>
    </w:p>
    <w:p w:rsidR="00AD2225" w:rsidRPr="001672C7" w:rsidRDefault="00AD2225" w:rsidP="00AD22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 xml:space="preserve">Страховое возмещение в повышенном размере рассчитывается и выплачивается </w:t>
      </w:r>
      <w:r w:rsidRPr="001672C7">
        <w:rPr>
          <w:rFonts w:ascii="Times New Roman" w:hAnsi="Times New Roman" w:cs="Times New Roman"/>
          <w:b/>
          <w:i/>
          <w:sz w:val="24"/>
          <w:szCs w:val="24"/>
        </w:rPr>
        <w:t>отдельно</w:t>
      </w:r>
      <w:r w:rsidRPr="001672C7">
        <w:rPr>
          <w:rFonts w:ascii="Times New Roman" w:hAnsi="Times New Roman" w:cs="Times New Roman"/>
          <w:sz w:val="24"/>
          <w:szCs w:val="24"/>
        </w:rPr>
        <w:t xml:space="preserve"> от возмещения по </w:t>
      </w:r>
      <w:r w:rsidRPr="001672C7">
        <w:rPr>
          <w:rFonts w:ascii="Times New Roman" w:hAnsi="Times New Roman" w:cs="Times New Roman"/>
          <w:bCs/>
          <w:sz w:val="24"/>
          <w:szCs w:val="24"/>
        </w:rPr>
        <w:t>счетам эскроу, открыт</w:t>
      </w:r>
      <w:r w:rsidR="00C109FC" w:rsidRPr="001672C7">
        <w:rPr>
          <w:rFonts w:ascii="Times New Roman" w:hAnsi="Times New Roman" w:cs="Times New Roman"/>
          <w:bCs/>
          <w:sz w:val="24"/>
          <w:szCs w:val="24"/>
        </w:rPr>
        <w:t>ы</w:t>
      </w:r>
      <w:r w:rsidRPr="001672C7">
        <w:rPr>
          <w:rFonts w:ascii="Times New Roman" w:hAnsi="Times New Roman" w:cs="Times New Roman"/>
          <w:bCs/>
          <w:sz w:val="24"/>
          <w:szCs w:val="24"/>
        </w:rPr>
        <w:t>м для расчетов по сделке купли-продажи недвижимого имущества</w:t>
      </w:r>
      <w:r w:rsidR="00D92717" w:rsidRPr="001672C7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1672C7">
        <w:rPr>
          <w:rFonts w:ascii="Times New Roman" w:hAnsi="Times New Roman" w:cs="Times New Roman"/>
          <w:bCs/>
          <w:sz w:val="24"/>
          <w:szCs w:val="24"/>
        </w:rPr>
        <w:t>по договору участия в долевом строительстве</w:t>
      </w:r>
      <w:r w:rsidR="00D92717" w:rsidRPr="001672C7">
        <w:rPr>
          <w:rFonts w:ascii="Times New Roman" w:hAnsi="Times New Roman" w:cs="Times New Roman"/>
          <w:bCs/>
          <w:sz w:val="24"/>
          <w:szCs w:val="24"/>
        </w:rPr>
        <w:t>;</w:t>
      </w:r>
      <w:r w:rsidRPr="001672C7">
        <w:rPr>
          <w:rFonts w:ascii="Times New Roman" w:hAnsi="Times New Roman" w:cs="Times New Roman"/>
          <w:sz w:val="24"/>
          <w:szCs w:val="24"/>
        </w:rPr>
        <w:t xml:space="preserve"> по </w:t>
      </w:r>
      <w:r w:rsidRPr="001672C7">
        <w:rPr>
          <w:rFonts w:ascii="Times New Roman" w:hAnsi="Times New Roman" w:cs="Times New Roman"/>
          <w:bCs/>
          <w:sz w:val="24"/>
          <w:szCs w:val="24"/>
        </w:rPr>
        <w:t>специальным счетам (специальным депозитам), предназначенным для формирования и использования средств фонда капитального ремонта общего имущества в многоквартирном доме.</w:t>
      </w:r>
      <w:bookmarkStart w:id="2" w:name="P12"/>
      <w:bookmarkEnd w:id="2"/>
    </w:p>
    <w:p w:rsidR="00AD2225" w:rsidRPr="001672C7" w:rsidRDefault="00AD2225" w:rsidP="00AD22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 xml:space="preserve">Выплата страхового возмещения в повышенном размере производится Агентством в течение одного месяца со дня представления вкладчиком в Агентство заявления, предусмотренного </w:t>
      </w:r>
      <w:hyperlink r:id="rId22" w:history="1">
        <w:r w:rsidRPr="001672C7">
          <w:rPr>
            <w:rFonts w:ascii="Times New Roman" w:hAnsi="Times New Roman" w:cs="Times New Roman"/>
            <w:sz w:val="24"/>
            <w:szCs w:val="24"/>
          </w:rPr>
          <w:t>частью 6 статьи 10</w:t>
        </w:r>
      </w:hyperlink>
      <w:r w:rsidRPr="001672C7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860B1D"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</w:rPr>
        <w:t xml:space="preserve">177-ФЗ, но не ранее трех рабочих дней со дня получения Агентством от уполномоченного органа, иных лиц документов (сведений) в соответствии со </w:t>
      </w:r>
      <w:hyperlink r:id="rId23" w:history="1">
        <w:r w:rsidRPr="001672C7">
          <w:rPr>
            <w:rFonts w:ascii="Times New Roman" w:hAnsi="Times New Roman" w:cs="Times New Roman"/>
            <w:sz w:val="24"/>
            <w:szCs w:val="24"/>
          </w:rPr>
          <w:t>статьями 13.4</w:t>
        </w:r>
      </w:hyperlink>
      <w:r w:rsidRPr="001672C7">
        <w:rPr>
          <w:rFonts w:ascii="Times New Roman" w:hAnsi="Times New Roman" w:cs="Times New Roman"/>
          <w:sz w:val="24"/>
          <w:szCs w:val="24"/>
        </w:rPr>
        <w:t> - </w:t>
      </w:r>
      <w:hyperlink r:id="rId24" w:history="1">
        <w:r w:rsidRPr="001672C7">
          <w:rPr>
            <w:rFonts w:ascii="Times New Roman" w:hAnsi="Times New Roman" w:cs="Times New Roman"/>
            <w:sz w:val="24"/>
            <w:szCs w:val="24"/>
          </w:rPr>
          <w:t>13.8</w:t>
        </w:r>
      </w:hyperlink>
      <w:r w:rsidRPr="001672C7">
        <w:rPr>
          <w:rFonts w:ascii="Times New Roman" w:hAnsi="Times New Roman" w:cs="Times New Roman"/>
          <w:sz w:val="24"/>
          <w:szCs w:val="24"/>
        </w:rPr>
        <w:t xml:space="preserve"> Федерального закона № 177-ФЗ для подтверждения особых обстоятельств, предусмотренных статьей 13.</w:t>
      </w:r>
      <w:r w:rsidR="00C109FC" w:rsidRPr="001672C7">
        <w:rPr>
          <w:rFonts w:ascii="Times New Roman" w:hAnsi="Times New Roman" w:cs="Times New Roman"/>
          <w:sz w:val="24"/>
          <w:szCs w:val="24"/>
        </w:rPr>
        <w:t>3</w:t>
      </w:r>
      <w:r w:rsidRPr="001672C7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860B1D"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</w:rPr>
        <w:t>177-ФЗ, в случаях запроса Агентством таких документов (сведений).</w:t>
      </w:r>
    </w:p>
    <w:p w:rsidR="00AD2225" w:rsidRPr="001672C7" w:rsidRDefault="00AD2225" w:rsidP="00AD2225">
      <w:pPr>
        <w:pStyle w:val="af0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5B4461" w:rsidRPr="001672C7" w:rsidRDefault="00AD2225" w:rsidP="000050E9">
      <w:pPr>
        <w:pStyle w:val="af0"/>
        <w:tabs>
          <w:tab w:val="left" w:pos="1134"/>
        </w:tabs>
        <w:spacing w:before="120" w:beforeAutospacing="0" w:after="0" w:afterAutospacing="0"/>
        <w:ind w:firstLine="567"/>
        <w:jc w:val="both"/>
        <w:rPr>
          <w:b/>
        </w:rPr>
      </w:pPr>
      <w:r w:rsidRPr="001672C7">
        <w:rPr>
          <w:b/>
        </w:rPr>
        <w:t>6.</w:t>
      </w:r>
      <w:r w:rsidRPr="001672C7">
        <w:rPr>
          <w:b/>
        </w:rPr>
        <w:tab/>
      </w:r>
      <w:r w:rsidR="005B4461" w:rsidRPr="001672C7">
        <w:rPr>
          <w:b/>
        </w:rPr>
        <w:t>Порядок обращения за возмещением по вкладам</w:t>
      </w:r>
    </w:p>
    <w:p w:rsidR="001C794C" w:rsidRPr="001672C7" w:rsidRDefault="005B4461" w:rsidP="006E26A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2C7">
        <w:rPr>
          <w:rFonts w:ascii="Times New Roman" w:hAnsi="Times New Roman" w:cs="Times New Roman"/>
          <w:sz w:val="24"/>
          <w:szCs w:val="24"/>
          <w:lang w:val="ru-RU"/>
        </w:rPr>
        <w:t>Для получения возмещения по вкладам вкладчик</w:t>
      </w:r>
      <w:r w:rsidR="001C794C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, наследник или правопреемник (их представители) вправе обратиться в Агентство или в банк-агент, в случае его привлечения к </w:t>
      </w:r>
      <w:r w:rsidR="001C794C" w:rsidRPr="001672C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выплатам возмещения по вкладам, с требованием о выплате возмещения по вкладам со дня наступления страхового случая до дня завершения </w:t>
      </w:r>
      <w:hyperlink r:id="rId25" w:history="1">
        <w:r w:rsidR="001C794C" w:rsidRPr="001672C7">
          <w:rPr>
            <w:rFonts w:ascii="Times New Roman" w:hAnsi="Times New Roman" w:cs="Times New Roman"/>
            <w:sz w:val="24"/>
            <w:szCs w:val="24"/>
            <w:lang w:val="ru-RU"/>
          </w:rPr>
          <w:t>конкурсного производства</w:t>
        </w:r>
      </w:hyperlink>
      <w:r w:rsidR="001C794C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(принудительной ликвидации), а при введении Банком России моратория на удовлетворение требований кредиторов </w:t>
      </w:r>
      <w:r w:rsidR="008E5C2A" w:rsidRPr="001672C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C794C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до</w:t>
      </w:r>
      <w:r w:rsidR="008E5C2A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94C" w:rsidRPr="001672C7">
        <w:rPr>
          <w:rFonts w:ascii="Times New Roman" w:hAnsi="Times New Roman" w:cs="Times New Roman"/>
          <w:sz w:val="24"/>
          <w:szCs w:val="24"/>
          <w:lang w:val="ru-RU"/>
        </w:rPr>
        <w:t>дня окончания действия моратория.</w:t>
      </w:r>
    </w:p>
    <w:p w:rsidR="001C794C" w:rsidRPr="001672C7" w:rsidRDefault="001C794C" w:rsidP="006E26A2">
      <w:pPr>
        <w:widowControl/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пропуска вкладчиком (его наследником, правопреемником) указанного срока, он может быть восстановлен по </w:t>
      </w:r>
      <w:hyperlink r:id="rId26" w:history="1">
        <w:r w:rsidRPr="001672C7">
          <w:rPr>
            <w:rFonts w:ascii="Times New Roman" w:hAnsi="Times New Roman" w:cs="Times New Roman"/>
            <w:sz w:val="24"/>
            <w:szCs w:val="24"/>
            <w:lang w:val="ru-RU"/>
          </w:rPr>
          <w:t>заявлению</w:t>
        </w:r>
      </w:hyperlink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вкладчика (его наследника, правопреемника) решением правления Агентства при наличии одного из следующих обстоятельств:</w:t>
      </w:r>
    </w:p>
    <w:p w:rsidR="001C794C" w:rsidRPr="001672C7" w:rsidRDefault="001C794C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1672C7">
        <w:t>если обращению вкладчика (его наследника, правопреемника) с требованием о выплате возмещения по вкладам препятствовало чрезвычайное и непредотвратимое при данных условиях обстоятельство (непреодолимая сила);</w:t>
      </w:r>
    </w:p>
    <w:p w:rsidR="001C794C" w:rsidRPr="001672C7" w:rsidRDefault="001C794C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1672C7">
        <w:t xml:space="preserve">если вкладчик (наследник) проходил (проходит) военную службу по призыву или находился (находится) в составе Вооруженных Сил Российской Федерации (других войск, воинских формирований, органов), переведенных на военное положение, </w:t>
      </w:r>
      <w:r w:rsidR="008E5C2A" w:rsidRPr="001672C7">
        <w:t xml:space="preserve">– </w:t>
      </w:r>
      <w:r w:rsidRPr="001672C7">
        <w:t>на период такой службы (военного положения);</w:t>
      </w:r>
    </w:p>
    <w:p w:rsidR="001C794C" w:rsidRPr="001672C7" w:rsidRDefault="001C794C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1672C7">
        <w:t>если причина пропуска указанного срока связана с тяжелой болезнью вкладчика (его наследника), беспомощным состоянием вкладчика (его наследника), со сроками принятия наследником вкладчика наследства и с иными причинами, связанными с личностью вкладчика (его наследника).</w:t>
      </w:r>
    </w:p>
    <w:p w:rsidR="001C794C" w:rsidRPr="001672C7" w:rsidRDefault="001C794C" w:rsidP="006E26A2">
      <w:pPr>
        <w:widowControl/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2C7">
        <w:rPr>
          <w:rFonts w:ascii="Times New Roman" w:hAnsi="Times New Roman" w:cs="Times New Roman"/>
          <w:sz w:val="24"/>
          <w:szCs w:val="24"/>
          <w:lang w:val="ru-RU"/>
        </w:rPr>
        <w:t>При обращении в Агентство с требованием о выплате возмещения по вкладам вкладчик, наследник, правопреемник (их представители) представляют:</w:t>
      </w:r>
    </w:p>
    <w:p w:rsidR="001C794C" w:rsidRPr="001672C7" w:rsidRDefault="001C794C" w:rsidP="006026B8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1672C7">
        <w:t xml:space="preserve">заявление по </w:t>
      </w:r>
      <w:hyperlink r:id="rId27" w:history="1">
        <w:r w:rsidRPr="001672C7">
          <w:t>форме</w:t>
        </w:r>
      </w:hyperlink>
      <w:r w:rsidRPr="001672C7">
        <w:t>, определенной Агентством;</w:t>
      </w:r>
    </w:p>
    <w:p w:rsidR="001C794C" w:rsidRPr="001672C7" w:rsidRDefault="001C794C" w:rsidP="006026B8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1672C7">
        <w:t>при обращении физического лица документы, удостоверяющие его личность;</w:t>
      </w:r>
    </w:p>
    <w:p w:rsidR="001C794C" w:rsidRPr="001672C7" w:rsidRDefault="001C794C" w:rsidP="006026B8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1672C7">
        <w:t>при обращении наследника документы, подтверждающие его право на наследство или право использования денежных средств наследодателя;</w:t>
      </w:r>
    </w:p>
    <w:p w:rsidR="00B76C4D" w:rsidRPr="001672C7" w:rsidRDefault="001C794C" w:rsidP="006026B8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1672C7">
        <w:t>при обращении правопреемника документы, подтверждающие переход к нему права требования по вкладу;</w:t>
      </w:r>
    </w:p>
    <w:p w:rsidR="001C794C" w:rsidRPr="001672C7" w:rsidRDefault="001C794C" w:rsidP="006026B8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1672C7">
        <w:t>при обращении представителя вкладчика, представителя наследника, представителя правопреемника нотариально удостоверенную доверенность (за исключением лица, уполномоченного действовать от имени вкладчика, наследника, правопреемника без доверенности).</w:t>
      </w:r>
    </w:p>
    <w:p w:rsidR="006E26A2" w:rsidRPr="001672C7" w:rsidRDefault="006E26A2" w:rsidP="006E26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При наличии обстоятельств, предоставляющих вкладчику или его наследнику, наследственному фонду право на получение страхового возмещения в повышенном размере</w:t>
      </w:r>
      <w:r w:rsidR="007E177B" w:rsidRPr="001672C7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7E177B" w:rsidRPr="001672C7">
          <w:rPr>
            <w:rFonts w:ascii="Times New Roman" w:hAnsi="Times New Roman" w:cs="Times New Roman"/>
            <w:sz w:val="24"/>
            <w:szCs w:val="24"/>
          </w:rPr>
          <w:t>статьи 13.4</w:t>
        </w:r>
      </w:hyperlink>
      <w:r w:rsidR="007E177B" w:rsidRPr="001672C7">
        <w:rPr>
          <w:rFonts w:ascii="Times New Roman" w:hAnsi="Times New Roman" w:cs="Times New Roman"/>
          <w:sz w:val="24"/>
          <w:szCs w:val="24"/>
        </w:rPr>
        <w:t> - </w:t>
      </w:r>
      <w:hyperlink r:id="rId29" w:history="1">
        <w:r w:rsidR="007E177B" w:rsidRPr="001672C7">
          <w:rPr>
            <w:rFonts w:ascii="Times New Roman" w:hAnsi="Times New Roman" w:cs="Times New Roman"/>
            <w:sz w:val="24"/>
            <w:szCs w:val="24"/>
          </w:rPr>
          <w:t>13.8</w:t>
        </w:r>
      </w:hyperlink>
      <w:r w:rsidR="007E177B" w:rsidRPr="001672C7">
        <w:rPr>
          <w:rFonts w:ascii="Times New Roman" w:hAnsi="Times New Roman" w:cs="Times New Roman"/>
          <w:sz w:val="24"/>
          <w:szCs w:val="24"/>
        </w:rPr>
        <w:t xml:space="preserve"> Федерального закона № 177-ФЗ)</w:t>
      </w:r>
      <w:r w:rsidRPr="001672C7">
        <w:rPr>
          <w:rFonts w:ascii="Times New Roman" w:hAnsi="Times New Roman" w:cs="Times New Roman"/>
          <w:sz w:val="24"/>
          <w:szCs w:val="24"/>
        </w:rPr>
        <w:t xml:space="preserve">, вкладчик или его наследник, наследственный фонд для получения такого возмещения вправе представить заявление на получение страхового возмещения в повышенном размере по </w:t>
      </w:r>
      <w:hyperlink r:id="rId30" w:history="1">
        <w:r w:rsidRPr="001672C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672C7">
        <w:rPr>
          <w:rFonts w:ascii="Times New Roman" w:hAnsi="Times New Roman" w:cs="Times New Roman"/>
          <w:sz w:val="24"/>
          <w:szCs w:val="24"/>
        </w:rPr>
        <w:t>, установленной Агентством.</w:t>
      </w:r>
    </w:p>
    <w:p w:rsidR="005B4461" w:rsidRPr="001672C7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1672C7" w:rsidRDefault="00860B1D" w:rsidP="000050E9">
      <w:pPr>
        <w:pStyle w:val="af0"/>
        <w:tabs>
          <w:tab w:val="left" w:pos="1134"/>
        </w:tabs>
        <w:spacing w:before="120" w:beforeAutospacing="0" w:after="0" w:afterAutospacing="0"/>
        <w:ind w:firstLine="567"/>
        <w:jc w:val="both"/>
        <w:rPr>
          <w:b/>
        </w:rPr>
      </w:pPr>
      <w:r w:rsidRPr="001672C7">
        <w:rPr>
          <w:b/>
        </w:rPr>
        <w:t>7</w:t>
      </w:r>
      <w:r w:rsidR="005B4461" w:rsidRPr="001672C7">
        <w:rPr>
          <w:b/>
        </w:rPr>
        <w:t>.</w:t>
      </w:r>
      <w:r w:rsidR="006246C0" w:rsidRPr="001672C7">
        <w:rPr>
          <w:b/>
        </w:rPr>
        <w:tab/>
      </w:r>
      <w:r w:rsidR="005B4461" w:rsidRPr="001672C7">
        <w:rPr>
          <w:b/>
        </w:rPr>
        <w:t>Порядок выплаты возмещения по вкладам</w:t>
      </w:r>
    </w:p>
    <w:p w:rsidR="007D6E98" w:rsidRPr="001672C7" w:rsidRDefault="007D6E98" w:rsidP="007D6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2C7">
        <w:rPr>
          <w:rFonts w:ascii="Times New Roman" w:hAnsi="Times New Roman" w:cs="Times New Roman"/>
          <w:sz w:val="24"/>
          <w:szCs w:val="24"/>
        </w:rPr>
        <w:t>Прием от вкладчиков заявлений о выплате возмещения по вкладам и иных необходимых документов, а также выплат</w:t>
      </w:r>
      <w:r w:rsidR="00BB5B8F" w:rsidRPr="001672C7">
        <w:rPr>
          <w:rFonts w:ascii="Times New Roman" w:hAnsi="Times New Roman" w:cs="Times New Roman"/>
          <w:sz w:val="24"/>
          <w:szCs w:val="24"/>
        </w:rPr>
        <w:t>а</w:t>
      </w:r>
      <w:r w:rsidRPr="001672C7">
        <w:rPr>
          <w:rFonts w:ascii="Times New Roman" w:hAnsi="Times New Roman" w:cs="Times New Roman"/>
          <w:sz w:val="24"/>
          <w:szCs w:val="24"/>
        </w:rPr>
        <w:t xml:space="preserve"> возмещения по вкладам могут осуществляться Агентством через банки-агенты, действующие от его имени и за его счет.</w:t>
      </w:r>
    </w:p>
    <w:p w:rsidR="006246C0" w:rsidRPr="001672C7" w:rsidRDefault="00EF453B" w:rsidP="006246C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Выплата возмещения по вкладам производится Агентством в соответствии с реестром обязательств банка перед вкладчиками, формируемым банком, в отношении которого наступил страховой случай, в течение трех рабочих дней со дня представления вкладчиком в Агентство документов, </w:t>
      </w:r>
      <w:r w:rsidR="00794E48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предусмотренных </w:t>
      </w:r>
      <w:hyperlink r:id="rId31" w:history="1">
        <w:r w:rsidR="00794E48" w:rsidRPr="001672C7">
          <w:rPr>
            <w:rFonts w:ascii="Times New Roman" w:hAnsi="Times New Roman" w:cs="Times New Roman"/>
            <w:sz w:val="24"/>
            <w:szCs w:val="24"/>
            <w:lang w:val="ru-RU"/>
          </w:rPr>
          <w:t>частью 4 статьи 10</w:t>
        </w:r>
      </w:hyperlink>
      <w:r w:rsidR="00794E48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№ 177-ФЗ, 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>но не ранее 14 дней со дня наступления страхового случая, если более ранний срок не определен решением правления Агентства.</w:t>
      </w:r>
    </w:p>
    <w:p w:rsidR="00D14525" w:rsidRPr="001672C7" w:rsidRDefault="00215E6E" w:rsidP="006439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Агентство в течение пяти рабочих дней со дня получения из банка, в отношении которого наступил страховой случай, реестра обязательств банка перед вкладчиками размещает на официальном сайте Агентства в информационно-телекоммуникационной сети </w:t>
      </w:r>
      <w:r w:rsidR="0073655E" w:rsidRPr="001672C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73655E" w:rsidRPr="001672C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hyperlink r:id="rId32" w:history="1">
        <w:r w:rsidRPr="001672C7">
          <w:rPr>
            <w:rFonts w:ascii="Times New Roman" w:hAnsi="Times New Roman" w:cs="Times New Roman"/>
            <w:sz w:val="24"/>
            <w:szCs w:val="24"/>
            <w:lang w:val="ru-RU"/>
          </w:rPr>
          <w:t>направляет</w:t>
        </w:r>
      </w:hyperlink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в этот банк, а также в Банк России для размещения на его официальном сайте в информационно-телекоммуникационной сети </w:t>
      </w:r>
      <w:r w:rsidR="0073655E" w:rsidRPr="001672C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73655E" w:rsidRPr="001672C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и в периодическое печатное издание по месту нахождения этого банка для опубликования сообщение о </w:t>
      </w:r>
      <w:r w:rsidR="00F531FB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дате начала выплаты </w:t>
      </w:r>
      <w:r w:rsidR="00F531FB" w:rsidRPr="001672C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возмещения по вкладам, 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>месте, времени, форме и порядке приема заявлений вкладчиков о выплате возмещения по вкладам.</w:t>
      </w:r>
      <w:r w:rsidR="006439FF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="00C01583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десяти рабочих дней со дня размещения на официальном сайте Агентства в информационно-телекоммуникационной сети </w:t>
      </w:r>
      <w:r w:rsidR="00F531FB" w:rsidRPr="001672C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01583" w:rsidRPr="001672C7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F531FB" w:rsidRPr="001672C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01583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указанного сообщения Агентство уведомляет вкладчиков данного банка, сведения о которых включены в реестр 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обязательств банка перед вкладчиками </w:t>
      </w:r>
      <w:r w:rsidR="00D14525" w:rsidRPr="001672C7">
        <w:rPr>
          <w:rFonts w:ascii="Times New Roman" w:hAnsi="Times New Roman" w:cs="Times New Roman"/>
          <w:sz w:val="24"/>
          <w:szCs w:val="24"/>
          <w:lang w:val="ru-RU"/>
        </w:rPr>
        <w:t>и которые не получили возмещения по вкладам, о наступлении страхового случая посредством направления им коротких текстовых сообщений по сети подвижной радиотелефонной связи и (или) сообщений электросвязи соответственно на абонентские номера сети подвижной радиотелефонной связи и (или) адреса электронной почты, которые представлены вкладчиками в банк и включены в реестр обязательств банка перед вкладчиками.</w:t>
      </w:r>
    </w:p>
    <w:p w:rsidR="00D9774D" w:rsidRPr="001672C7" w:rsidRDefault="00215E6E" w:rsidP="00D9774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2C7">
        <w:rPr>
          <w:rFonts w:ascii="Times New Roman" w:hAnsi="Times New Roman" w:cs="Times New Roman"/>
          <w:sz w:val="24"/>
          <w:szCs w:val="24"/>
          <w:lang w:val="ru-RU"/>
        </w:rPr>
        <w:t>Выплата возмещения по вкладам физического лица (за исключением вкладов индивидуальных предпринимателей, открытых для осуществления предпринимательской деятельности) вкладчику (наследнику</w:t>
      </w:r>
      <w:r w:rsidR="006246C0" w:rsidRPr="001672C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46C0" w:rsidRPr="001672C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>физическому лицу) может осуществляться по заявлению вкладчика (его представителя), наследника (его представителя) как наличными денежными средствами, так и путем перечисления денежных средств на указанный таким вкладчиком (его представителем), наследником (его представителем) банковский счет, открытый в банке. Выплата возмещения по вкладу физического лица (за исключением вкладов индивидуальных предпринимателей, открытых для осуществления предпринимательской деятельности)</w:t>
      </w:r>
      <w:r w:rsidR="007D0269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наследнику - </w:t>
      </w:r>
      <w:r w:rsidR="007D0269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юридическому лицу, указанному в </w:t>
      </w:r>
      <w:hyperlink r:id="rId33" w:history="1">
        <w:r w:rsidR="007D0269" w:rsidRPr="001672C7">
          <w:rPr>
            <w:rFonts w:ascii="Times New Roman" w:hAnsi="Times New Roman" w:cs="Times New Roman"/>
            <w:sz w:val="24"/>
            <w:szCs w:val="24"/>
            <w:lang w:val="ru-RU"/>
          </w:rPr>
          <w:t>статье 5.1</w:t>
        </w:r>
      </w:hyperlink>
      <w:r w:rsidR="007D0269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№</w:t>
      </w:r>
      <w:r w:rsidR="000A290C" w:rsidRPr="001672C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D0269" w:rsidRPr="001672C7">
        <w:rPr>
          <w:rFonts w:ascii="Times New Roman" w:hAnsi="Times New Roman" w:cs="Times New Roman"/>
          <w:sz w:val="24"/>
          <w:szCs w:val="24"/>
          <w:lang w:val="ru-RU"/>
        </w:rPr>
        <w:t>177-ФЗ</w:t>
      </w:r>
      <w:r w:rsidR="00BB5B8F" w:rsidRPr="001672C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производится путем перечисления денежных средств на банковский счет такого наследника, открытый в банке или иной кредитной организации.</w:t>
      </w:r>
    </w:p>
    <w:p w:rsidR="00895740" w:rsidRPr="001672C7" w:rsidRDefault="00215E6E" w:rsidP="005F617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2C7">
        <w:rPr>
          <w:rFonts w:ascii="Times New Roman" w:hAnsi="Times New Roman" w:cs="Times New Roman"/>
          <w:sz w:val="24"/>
          <w:szCs w:val="24"/>
          <w:lang w:val="ru-RU"/>
        </w:rPr>
        <w:t>Выплата возмещения по вкладам индивидуальных предпринимателей, открытым для осуществления предпринимательской деятельности, вкладчику (наследнику</w:t>
      </w:r>
      <w:r w:rsidR="000A290C" w:rsidRPr="001672C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290C" w:rsidRPr="001672C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>физическому лицу или наследнику</w:t>
      </w:r>
      <w:r w:rsidR="000A290C" w:rsidRPr="001672C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290C" w:rsidRPr="001672C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D0269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юридическому лицу, указанному в </w:t>
      </w:r>
      <w:hyperlink r:id="rId34" w:history="1">
        <w:r w:rsidR="007D0269" w:rsidRPr="001672C7">
          <w:rPr>
            <w:rFonts w:ascii="Times New Roman" w:hAnsi="Times New Roman" w:cs="Times New Roman"/>
            <w:sz w:val="24"/>
            <w:szCs w:val="24"/>
            <w:lang w:val="ru-RU"/>
          </w:rPr>
          <w:t>статье 5.1</w:t>
        </w:r>
      </w:hyperlink>
      <w:r w:rsidR="007D0269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55F" w:rsidRPr="001672C7">
        <w:rPr>
          <w:rFonts w:ascii="Times New Roman" w:hAnsi="Times New Roman" w:cs="Times New Roman"/>
          <w:sz w:val="24"/>
          <w:szCs w:val="24"/>
          <w:lang w:val="ru-RU"/>
        </w:rPr>
        <w:t>Федерального закона №</w:t>
      </w:r>
      <w:r w:rsidR="000A290C" w:rsidRPr="001672C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D0269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177-ФЗ) 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производится Агентством путем перечисления денежных средств на указанный таким вкладчиком (его представителем), наследником (его представителем) банковский счет, открытый в банке или иной кредитной организации. Если указанный вкладчик на момент выплаты возмещения является индивидуальным предпринимателем, денежные средства подлежат перечислению на его банковский счет, открытый в банке или иной кредитной организации для осуществления предпринимательской деятельности. </w:t>
      </w:r>
    </w:p>
    <w:p w:rsidR="00D92717" w:rsidRPr="001672C7" w:rsidRDefault="00215E6E" w:rsidP="0089574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Выплата возмещения по вкладам </w:t>
      </w:r>
      <w:r w:rsidR="006C355F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юридических лиц, указанных в </w:t>
      </w:r>
      <w:hyperlink r:id="rId35" w:history="1">
        <w:r w:rsidR="006C355F" w:rsidRPr="001672C7">
          <w:rPr>
            <w:rFonts w:ascii="Times New Roman" w:hAnsi="Times New Roman" w:cs="Times New Roman"/>
            <w:sz w:val="24"/>
            <w:szCs w:val="24"/>
            <w:lang w:val="ru-RU"/>
          </w:rPr>
          <w:t>статье 5.1</w:t>
        </w:r>
      </w:hyperlink>
      <w:r w:rsidR="006C355F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№</w:t>
      </w:r>
      <w:r w:rsidR="0039526D" w:rsidRPr="001672C7">
        <w:rPr>
          <w:rFonts w:ascii="Times New Roman" w:hAnsi="Times New Roman" w:cs="Times New Roman"/>
          <w:sz w:val="24"/>
          <w:szCs w:val="24"/>
        </w:rPr>
        <w:t> </w:t>
      </w:r>
      <w:r w:rsidR="006C355F" w:rsidRPr="001672C7">
        <w:rPr>
          <w:rFonts w:ascii="Times New Roman" w:hAnsi="Times New Roman" w:cs="Times New Roman"/>
          <w:sz w:val="24"/>
          <w:szCs w:val="24"/>
          <w:lang w:val="ru-RU"/>
        </w:rPr>
        <w:t>177-Ф</w:t>
      </w:r>
      <w:r w:rsidR="0039526D" w:rsidRPr="001672C7">
        <w:rPr>
          <w:rFonts w:ascii="Times New Roman" w:hAnsi="Times New Roman" w:cs="Times New Roman"/>
          <w:sz w:val="24"/>
          <w:szCs w:val="24"/>
          <w:lang w:val="ru-RU"/>
        </w:rPr>
        <w:t>З,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вкладчику (правопреемнику) производится Агентством путем перечисления денежных средств на указанный вкладчиком (его представителем), правопреемником (его представителем) банковский счет такого </w:t>
      </w:r>
      <w:r w:rsidR="006C355F" w:rsidRPr="001672C7">
        <w:rPr>
          <w:rFonts w:ascii="Times New Roman" w:hAnsi="Times New Roman" w:cs="Times New Roman"/>
          <w:sz w:val="24"/>
          <w:szCs w:val="24"/>
          <w:lang w:val="ru-RU"/>
        </w:rPr>
        <w:t>юридического лица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(банковский счет его правопреемника), открытый в банке или иной кредитной организации. </w:t>
      </w:r>
      <w:r w:rsidR="00D92717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Право требования вкладчика - юридического лица, указанного в </w:t>
      </w:r>
      <w:hyperlink r:id="rId36" w:history="1">
        <w:r w:rsidR="00D92717" w:rsidRPr="001672C7">
          <w:rPr>
            <w:rFonts w:ascii="Times New Roman" w:hAnsi="Times New Roman" w:cs="Times New Roman"/>
            <w:sz w:val="24"/>
            <w:szCs w:val="24"/>
            <w:lang w:val="ru-RU"/>
          </w:rPr>
          <w:t>статье 5.1</w:t>
        </w:r>
      </w:hyperlink>
      <w:r w:rsidR="00D92717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№ 177-ФЗ, на возмещение по вкладу (вкладам) возникает со дня наступления страхового случая при условии наличия сведений о таком лице в соответствующем реестре, указанном в </w:t>
      </w:r>
      <w:hyperlink r:id="rId37" w:history="1">
        <w:r w:rsidR="00D92717" w:rsidRPr="001672C7">
          <w:rPr>
            <w:rFonts w:ascii="Times New Roman" w:hAnsi="Times New Roman" w:cs="Times New Roman"/>
            <w:sz w:val="24"/>
            <w:szCs w:val="24"/>
            <w:lang w:val="ru-RU"/>
          </w:rPr>
          <w:t>статье 5.1</w:t>
        </w:r>
      </w:hyperlink>
      <w:r w:rsidR="00D92717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№ 177-ФЗ, на день наступления страхового случая. Изменение статуса юридического лица, указанного в </w:t>
      </w:r>
      <w:hyperlink r:id="rId38" w:history="1">
        <w:r w:rsidR="00D92717" w:rsidRPr="001672C7">
          <w:rPr>
            <w:rFonts w:ascii="Times New Roman" w:hAnsi="Times New Roman" w:cs="Times New Roman"/>
            <w:sz w:val="24"/>
            <w:szCs w:val="24"/>
            <w:lang w:val="ru-RU"/>
          </w:rPr>
          <w:t>статье 5.1</w:t>
        </w:r>
      </w:hyperlink>
      <w:r w:rsidR="00D92717"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№ 177-ФЗ, в том числе изменение организационно-правовой формы или вида деятельности, а также исключение указанного юридического лица из соответствующего реестра после дня наступления страхового случая не влечет прекращения права вкладчика - юридического лица на возмещение по вкладу (вкладам).</w:t>
      </w:r>
    </w:p>
    <w:p w:rsidR="0058385C" w:rsidRPr="001672C7" w:rsidRDefault="0058385C" w:rsidP="0058385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2C7">
        <w:rPr>
          <w:rFonts w:ascii="Times New Roman" w:hAnsi="Times New Roman" w:cs="Times New Roman"/>
          <w:sz w:val="24"/>
          <w:szCs w:val="24"/>
          <w:lang w:val="ru-RU"/>
        </w:rPr>
        <w:t>Наследник вправе воспользоваться правами умершего вкладчика</w:t>
      </w:r>
      <w:r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>физического лица, предусмотренными Федеральным законом №</w:t>
      </w:r>
      <w:r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51D59" w:rsidRPr="001672C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>7-ФЗ, с момента выдачи наследнику соответствующего свидетельства о праве на наследство или иного документа, подтверждающего его право на наследство или право использования денежных средств наследодателя.</w:t>
      </w:r>
    </w:p>
    <w:p w:rsidR="0058385C" w:rsidRPr="001672C7" w:rsidRDefault="0058385C" w:rsidP="0058385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При переходе в порядке наследования или реорганизации после наступления страхового случая права требования по вкладу (вкладам) вкладчика нескольким лицам каждый из них приобретает право на часть не выплаченного вкладчику возмещения в размере, пропорциональном размеру приобретенного им права требования по указанному вкладу (вкладам). При этом выплата наследнику (правопреемнику) возмещения по указанному вкладу 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(вкладам) не зависит от выплаты этому же наследнику (правопреемнику) возмещения по иным вкладам. Совокупный размер выплат всем наследникам (правопреемникам) по вкладу (вкладам), права требования по которому перешли в порядке наследования или реорганизации, ограничен предельным размером возмещения по вкладу (вкладам), установленным Федеральным </w:t>
      </w:r>
      <w:hyperlink r:id="rId39" w:history="1">
        <w:r w:rsidRPr="001672C7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1672C7">
        <w:rPr>
          <w:rFonts w:ascii="Times New Roman" w:hAnsi="Times New Roman" w:cs="Times New Roman"/>
          <w:sz w:val="24"/>
          <w:szCs w:val="24"/>
        </w:rPr>
        <w:t> </w:t>
      </w:r>
      <w:r w:rsidRPr="001672C7">
        <w:rPr>
          <w:rFonts w:ascii="Times New Roman" w:hAnsi="Times New Roman" w:cs="Times New Roman"/>
          <w:sz w:val="24"/>
          <w:szCs w:val="24"/>
          <w:lang w:val="ru-RU"/>
        </w:rPr>
        <w:t>177-ФЗ.</w:t>
      </w:r>
    </w:p>
    <w:p w:rsidR="005F6171" w:rsidRPr="001672C7" w:rsidRDefault="005F6171" w:rsidP="005F617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2C7">
        <w:rPr>
          <w:rFonts w:ascii="Times New Roman" w:hAnsi="Times New Roman" w:cs="Times New Roman"/>
          <w:sz w:val="24"/>
          <w:szCs w:val="24"/>
          <w:lang w:val="ru-RU"/>
        </w:rPr>
        <w:t>При выплате возмещения по вкладам Агентство по требованию вкладчика представляет вкладчику справку о выплаченных суммах и вкладах, по которым осуществлялось возмещение.</w:t>
      </w:r>
    </w:p>
    <w:p w:rsidR="005B4461" w:rsidRPr="001672C7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1672C7" w:rsidRDefault="00860B1D" w:rsidP="000050E9">
      <w:pPr>
        <w:pStyle w:val="ConsPlusNormal"/>
        <w:tabs>
          <w:tab w:val="left" w:pos="1134"/>
        </w:tabs>
        <w:spacing w:before="12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72C7">
        <w:rPr>
          <w:rFonts w:ascii="Times New Roman" w:hAnsi="Times New Roman" w:cs="Times New Roman"/>
          <w:b/>
          <w:sz w:val="24"/>
          <w:szCs w:val="24"/>
        </w:rPr>
        <w:t>8</w:t>
      </w:r>
      <w:r w:rsidR="005B4461" w:rsidRPr="001672C7">
        <w:rPr>
          <w:rFonts w:ascii="Times New Roman" w:hAnsi="Times New Roman" w:cs="Times New Roman"/>
          <w:b/>
          <w:sz w:val="24"/>
          <w:szCs w:val="24"/>
        </w:rPr>
        <w:t>.</w:t>
      </w:r>
      <w:r w:rsidR="006246C0" w:rsidRPr="001672C7">
        <w:rPr>
          <w:rFonts w:ascii="Times New Roman" w:hAnsi="Times New Roman" w:cs="Times New Roman"/>
          <w:b/>
          <w:sz w:val="24"/>
          <w:szCs w:val="24"/>
        </w:rPr>
        <w:tab/>
      </w:r>
      <w:r w:rsidR="005B4461" w:rsidRPr="001672C7">
        <w:rPr>
          <w:rFonts w:ascii="Times New Roman" w:hAnsi="Times New Roman" w:cs="Times New Roman"/>
          <w:b/>
          <w:sz w:val="24"/>
          <w:szCs w:val="24"/>
        </w:rPr>
        <w:t>Право вкладчика требовать от банка выплаты</w:t>
      </w:r>
      <w:r w:rsidR="00005393" w:rsidRPr="00167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461" w:rsidRPr="001672C7">
        <w:rPr>
          <w:rFonts w:ascii="Times New Roman" w:hAnsi="Times New Roman" w:cs="Times New Roman"/>
          <w:b/>
          <w:sz w:val="24"/>
          <w:szCs w:val="24"/>
        </w:rPr>
        <w:t xml:space="preserve">оставшейся суммы, превышающей </w:t>
      </w:r>
      <w:r w:rsidR="00005393" w:rsidRPr="001672C7">
        <w:rPr>
          <w:rFonts w:ascii="Times New Roman" w:hAnsi="Times New Roman" w:cs="Times New Roman"/>
          <w:b/>
          <w:sz w:val="24"/>
          <w:szCs w:val="24"/>
        </w:rPr>
        <w:t>п</w:t>
      </w:r>
      <w:r w:rsidR="005B4461" w:rsidRPr="001672C7">
        <w:rPr>
          <w:rFonts w:ascii="Times New Roman" w:hAnsi="Times New Roman" w:cs="Times New Roman"/>
          <w:b/>
          <w:sz w:val="24"/>
          <w:szCs w:val="24"/>
        </w:rPr>
        <w:t>олученное от Агентства</w:t>
      </w:r>
      <w:r w:rsidR="00005393" w:rsidRPr="00167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461" w:rsidRPr="001672C7">
        <w:rPr>
          <w:rFonts w:ascii="Times New Roman" w:hAnsi="Times New Roman" w:cs="Times New Roman"/>
          <w:b/>
          <w:sz w:val="24"/>
          <w:szCs w:val="24"/>
        </w:rPr>
        <w:t>возмещение по вкладам</w:t>
      </w:r>
    </w:p>
    <w:p w:rsidR="006246C0" w:rsidRPr="001672C7" w:rsidRDefault="001A3145" w:rsidP="006246C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Вкладчик, получивший возмещение по вкладам, размещенным в банке, в отношении которого наступил страховой случай, сохраняет право требования к данному банку на сумму, определяемую как разница между размером требований вкладчика к данному банку и суммой выплаченного ему возмещения по вкладам в данном банке. Удовлетворение такого права требования вкладчика к банку осуществляется в соответствии с гражданским </w:t>
      </w:r>
      <w:hyperlink r:id="rId40" w:history="1">
        <w:r w:rsidRPr="001672C7">
          <w:rPr>
            <w:rFonts w:ascii="Times New Roman" w:hAnsi="Times New Roman" w:cs="Times New Roman"/>
            <w:sz w:val="24"/>
            <w:szCs w:val="24"/>
            <w:lang w:val="ru-RU"/>
          </w:rPr>
          <w:t>законодательством</w:t>
        </w:r>
      </w:hyperlink>
      <w:r w:rsidRPr="001672C7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Федерации.</w:t>
      </w:r>
    </w:p>
    <w:p w:rsidR="0058385C" w:rsidRPr="001672C7" w:rsidRDefault="0058385C" w:rsidP="0058385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4051" w:rsidRPr="001672C7" w:rsidRDefault="00494051" w:rsidP="0049405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468D8" w:rsidRPr="001672C7" w:rsidRDefault="00F468D8" w:rsidP="0049405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2401D" w:rsidRDefault="0073655E" w:rsidP="00E2401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672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Подробная информация о вкладах, подлежащих страхованию, о размере возмещения по вкладам, описание порядка обращения вкладчика в Агентство по страхованию вкладов с требованием о выплате возмещения по вкладам и порядка выплаты возмещения по вкладам, а также информация о праве вкладчика на получение оставшейся после выплаты возмещения части вклада в соответствии с </w:t>
      </w:r>
      <w:r w:rsidRPr="006B49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Федеральным </w:t>
      </w:r>
      <w:hyperlink r:id="rId41" w:history="1">
        <w:r w:rsidRPr="006B49A8">
          <w:rPr>
            <w:rFonts w:ascii="Times New Roman" w:hAnsi="Times New Roman" w:cs="Times New Roman"/>
            <w:bCs/>
            <w:sz w:val="28"/>
            <w:szCs w:val="28"/>
            <w:lang w:val="ru-RU"/>
          </w:rPr>
          <w:t>законом</w:t>
        </w:r>
      </w:hyperlink>
      <w:r w:rsidRPr="006B49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«О несостоятельности (банкротстве)» имеется на сайте Агентства </w:t>
      </w:r>
      <w:hyperlink r:id="rId42" w:history="1">
        <w:r w:rsidR="00E2401D" w:rsidRPr="00F71D36">
          <w:rPr>
            <w:rStyle w:val="af1"/>
            <w:rFonts w:ascii="Times New Roman" w:hAnsi="Times New Roman" w:cs="Times New Roman"/>
            <w:sz w:val="28"/>
            <w:szCs w:val="28"/>
          </w:rPr>
          <w:t>www</w:t>
        </w:r>
        <w:r w:rsidR="00E2401D" w:rsidRPr="00F71D36">
          <w:rPr>
            <w:rStyle w:val="a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2401D" w:rsidRPr="00F71D36">
          <w:rPr>
            <w:rStyle w:val="af1"/>
            <w:rFonts w:ascii="Times New Roman" w:hAnsi="Times New Roman" w:cs="Times New Roman"/>
            <w:sz w:val="28"/>
            <w:szCs w:val="28"/>
          </w:rPr>
          <w:t>asv</w:t>
        </w:r>
        <w:r w:rsidR="00E2401D" w:rsidRPr="00F71D36">
          <w:rPr>
            <w:rStyle w:val="a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2401D" w:rsidRPr="00F71D36">
          <w:rPr>
            <w:rStyle w:val="af1"/>
            <w:rFonts w:ascii="Times New Roman" w:hAnsi="Times New Roman" w:cs="Times New Roman"/>
            <w:sz w:val="28"/>
            <w:szCs w:val="28"/>
          </w:rPr>
          <w:t>org</w:t>
        </w:r>
        <w:r w:rsidR="00E2401D" w:rsidRPr="00F71D36">
          <w:rPr>
            <w:rStyle w:val="a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2401D" w:rsidRPr="00F71D36">
          <w:rPr>
            <w:rStyle w:val="af1"/>
            <w:rFonts w:ascii="Times New Roman" w:hAnsi="Times New Roman" w:cs="Times New Roman"/>
            <w:sz w:val="28"/>
            <w:szCs w:val="28"/>
          </w:rPr>
          <w:t>ru</w:t>
        </w:r>
      </w:hyperlink>
      <w:r w:rsidR="00E240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(страница </w:t>
      </w:r>
      <w:hyperlink r:id="rId43" w:history="1">
        <w:r w:rsidR="00E2401D" w:rsidRPr="00F71D36">
          <w:rPr>
            <w:rStyle w:val="af1"/>
            <w:rFonts w:ascii="Times New Roman" w:hAnsi="Times New Roman" w:cs="Times New Roman"/>
            <w:bCs/>
            <w:sz w:val="28"/>
            <w:szCs w:val="28"/>
            <w:lang w:val="ru-RU"/>
          </w:rPr>
          <w:t>www.asv.org.ru/about/insurance</w:t>
        </w:r>
      </w:hyperlink>
      <w:r w:rsidR="00E2401D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:rsidR="00432CE2" w:rsidRDefault="00432CE2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01D" w:rsidRPr="006B49A8" w:rsidRDefault="00E2401D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450" w:rsidRPr="00B75857" w:rsidRDefault="006D0450" w:rsidP="00921057">
      <w:pPr>
        <w:pStyle w:val="a3"/>
        <w:ind w:right="17"/>
        <w:jc w:val="both"/>
        <w:rPr>
          <w:rFonts w:cs="Times New Roman"/>
          <w:b/>
          <w:w w:val="99"/>
          <w:lang w:val="ru-RU"/>
        </w:rPr>
      </w:pPr>
      <w:r w:rsidRPr="00B75857">
        <w:rPr>
          <w:rFonts w:cs="Times New Roman"/>
          <w:b/>
          <w:u w:val="single" w:color="0000FF"/>
          <w:lang w:val="ru-RU"/>
        </w:rPr>
        <w:t xml:space="preserve">Контакты </w:t>
      </w:r>
      <w:r w:rsidR="00921057" w:rsidRPr="00B75857">
        <w:rPr>
          <w:rFonts w:cs="Times New Roman"/>
          <w:b/>
          <w:u w:val="single" w:color="0000FF"/>
          <w:lang w:val="ru-RU"/>
        </w:rPr>
        <w:t>Агентства по страхованию вкладов</w:t>
      </w:r>
      <w:r w:rsidR="00CD7B3E" w:rsidRPr="00B75857">
        <w:rPr>
          <w:rFonts w:cs="Times New Roman"/>
          <w:b/>
          <w:lang w:val="ru-RU"/>
        </w:rPr>
        <w:t>:</w:t>
      </w:r>
      <w:r w:rsidR="00CD7B3E" w:rsidRPr="00B75857">
        <w:rPr>
          <w:rFonts w:cs="Times New Roman"/>
          <w:b/>
          <w:w w:val="99"/>
          <w:lang w:val="ru-RU"/>
        </w:rPr>
        <w:t xml:space="preserve"> </w:t>
      </w:r>
    </w:p>
    <w:p w:rsidR="005D4854" w:rsidRPr="00B75857" w:rsidRDefault="006D0450" w:rsidP="00921057">
      <w:pPr>
        <w:pStyle w:val="a3"/>
        <w:ind w:right="17"/>
        <w:jc w:val="both"/>
        <w:rPr>
          <w:rFonts w:cs="Times New Roman"/>
          <w:b/>
          <w:lang w:val="ru-RU"/>
        </w:rPr>
      </w:pPr>
      <w:r w:rsidRPr="00B75857">
        <w:rPr>
          <w:rFonts w:cs="Times New Roman"/>
          <w:b/>
          <w:lang w:val="ru-RU"/>
        </w:rPr>
        <w:t xml:space="preserve">Телефон «Горячей линии»: </w:t>
      </w:r>
      <w:r w:rsidR="00CD7B3E" w:rsidRPr="00B75857">
        <w:rPr>
          <w:rFonts w:cs="Times New Roman"/>
          <w:b/>
          <w:lang w:val="ru-RU"/>
        </w:rPr>
        <w:t xml:space="preserve">(8 800) 200-08-05 </w:t>
      </w:r>
      <w:r w:rsidR="00921057" w:rsidRPr="00B75857">
        <w:rPr>
          <w:rFonts w:cs="Times New Roman"/>
          <w:b/>
          <w:lang w:val="ru-RU"/>
        </w:rPr>
        <w:t>(</w:t>
      </w:r>
      <w:r w:rsidR="00CD7B3E" w:rsidRPr="00B75857">
        <w:rPr>
          <w:rFonts w:cs="Times New Roman"/>
          <w:b/>
          <w:lang w:val="ru-RU"/>
        </w:rPr>
        <w:t>звонок по</w:t>
      </w:r>
      <w:r w:rsidR="00CD7B3E" w:rsidRPr="00B75857">
        <w:rPr>
          <w:rFonts w:cs="Times New Roman"/>
          <w:b/>
          <w:spacing w:val="-9"/>
          <w:lang w:val="ru-RU"/>
        </w:rPr>
        <w:t xml:space="preserve"> </w:t>
      </w:r>
      <w:r w:rsidR="00CD7B3E" w:rsidRPr="00B75857">
        <w:rPr>
          <w:rFonts w:cs="Times New Roman"/>
          <w:b/>
          <w:lang w:val="ru-RU"/>
        </w:rPr>
        <w:t>России</w:t>
      </w:r>
      <w:r w:rsidR="00921057" w:rsidRPr="00B75857">
        <w:rPr>
          <w:rFonts w:cs="Times New Roman"/>
          <w:b/>
          <w:lang w:val="ru-RU"/>
        </w:rPr>
        <w:t xml:space="preserve"> бесплатный</w:t>
      </w:r>
      <w:r w:rsidR="00CD7B3E" w:rsidRPr="00B75857">
        <w:rPr>
          <w:rFonts w:cs="Times New Roman"/>
          <w:b/>
          <w:lang w:val="ru-RU"/>
        </w:rPr>
        <w:t>).</w:t>
      </w:r>
    </w:p>
    <w:p w:rsidR="006D0450" w:rsidRPr="00B75857" w:rsidRDefault="006D0450" w:rsidP="00921057">
      <w:pPr>
        <w:pStyle w:val="a3"/>
        <w:ind w:right="17"/>
        <w:jc w:val="both"/>
        <w:rPr>
          <w:rStyle w:val="st"/>
          <w:b/>
          <w:lang w:val="ru-RU"/>
        </w:rPr>
      </w:pPr>
      <w:r w:rsidRPr="00B75857">
        <w:rPr>
          <w:rStyle w:val="st"/>
          <w:b/>
          <w:lang w:val="ru-RU"/>
        </w:rPr>
        <w:t xml:space="preserve">Адрес: 109240, Москва, </w:t>
      </w:r>
      <w:r w:rsidR="001A3145" w:rsidRPr="00B75857">
        <w:rPr>
          <w:rStyle w:val="st"/>
          <w:b/>
          <w:lang w:val="ru-RU"/>
        </w:rPr>
        <w:t>ул.</w:t>
      </w:r>
      <w:r w:rsidR="006026B8">
        <w:rPr>
          <w:lang w:val="ru-RU"/>
        </w:rPr>
        <w:t> </w:t>
      </w:r>
      <w:r w:rsidR="001A3145" w:rsidRPr="00B75857">
        <w:rPr>
          <w:rStyle w:val="st"/>
          <w:b/>
          <w:lang w:val="ru-RU"/>
        </w:rPr>
        <w:t>Высоцкого</w:t>
      </w:r>
      <w:r w:rsidRPr="00B75857">
        <w:rPr>
          <w:rStyle w:val="st"/>
          <w:b/>
          <w:lang w:val="ru-RU"/>
        </w:rPr>
        <w:t>, д. 4.</w:t>
      </w:r>
    </w:p>
    <w:p w:rsidR="00B75857" w:rsidRPr="00B75857" w:rsidRDefault="00B75857" w:rsidP="00921057">
      <w:pPr>
        <w:pStyle w:val="a3"/>
        <w:ind w:right="17"/>
        <w:jc w:val="both"/>
        <w:rPr>
          <w:b/>
          <w:lang w:val="ru-RU"/>
        </w:rPr>
      </w:pPr>
      <w:r w:rsidRPr="00B75857">
        <w:rPr>
          <w:b/>
          <w:bCs/>
          <w:lang w:val="ru-RU"/>
        </w:rPr>
        <w:t xml:space="preserve">Эл. </w:t>
      </w:r>
      <w:proofErr w:type="gramStart"/>
      <w:r w:rsidRPr="00B75857">
        <w:rPr>
          <w:b/>
          <w:bCs/>
          <w:lang w:val="ru-RU"/>
        </w:rPr>
        <w:t>почта</w:t>
      </w:r>
      <w:r w:rsidRPr="00B75857">
        <w:rPr>
          <w:b/>
          <w:lang w:val="ru-RU"/>
        </w:rPr>
        <w:t xml:space="preserve">:   </w:t>
      </w:r>
      <w:proofErr w:type="gramEnd"/>
      <w:r w:rsidR="00B12452">
        <w:fldChar w:fldCharType="begin"/>
      </w:r>
      <w:r w:rsidR="00B12452" w:rsidRPr="00910F69">
        <w:rPr>
          <w:lang w:val="ru-RU"/>
        </w:rPr>
        <w:instrText xml:space="preserve"> </w:instrText>
      </w:r>
      <w:r w:rsidR="00B12452">
        <w:instrText>HYPERLINK</w:instrText>
      </w:r>
      <w:r w:rsidR="00B12452" w:rsidRPr="00910F69">
        <w:rPr>
          <w:lang w:val="ru-RU"/>
        </w:rPr>
        <w:instrText xml:space="preserve"> "</w:instrText>
      </w:r>
      <w:r w:rsidR="00B12452">
        <w:instrText>mailto</w:instrText>
      </w:r>
      <w:r w:rsidR="00B12452" w:rsidRPr="00910F69">
        <w:rPr>
          <w:lang w:val="ru-RU"/>
        </w:rPr>
        <w:instrText>:</w:instrText>
      </w:r>
      <w:r w:rsidR="00B12452">
        <w:instrText>info</w:instrText>
      </w:r>
      <w:r w:rsidR="00B12452" w:rsidRPr="00910F69">
        <w:rPr>
          <w:lang w:val="ru-RU"/>
        </w:rPr>
        <w:instrText>@</w:instrText>
      </w:r>
      <w:r w:rsidR="00B12452">
        <w:instrText>asv</w:instrText>
      </w:r>
      <w:r w:rsidR="00B12452" w:rsidRPr="00910F69">
        <w:rPr>
          <w:lang w:val="ru-RU"/>
        </w:rPr>
        <w:instrText>.</w:instrText>
      </w:r>
      <w:r w:rsidR="00B12452">
        <w:instrText>org</w:instrText>
      </w:r>
      <w:r w:rsidR="00B12452" w:rsidRPr="00910F69">
        <w:rPr>
          <w:lang w:val="ru-RU"/>
        </w:rPr>
        <w:instrText>.</w:instrText>
      </w:r>
      <w:r w:rsidR="00B12452">
        <w:instrText>ru</w:instrText>
      </w:r>
      <w:r w:rsidR="00B12452" w:rsidRPr="00910F69">
        <w:rPr>
          <w:lang w:val="ru-RU"/>
        </w:rPr>
        <w:instrText xml:space="preserve">" </w:instrText>
      </w:r>
      <w:r w:rsidR="00B12452">
        <w:fldChar w:fldCharType="separate"/>
      </w:r>
      <w:r w:rsidRPr="00B75857">
        <w:rPr>
          <w:rStyle w:val="af1"/>
          <w:b/>
          <w:color w:val="auto"/>
        </w:rPr>
        <w:t>info</w:t>
      </w:r>
      <w:r w:rsidRPr="00B75857">
        <w:rPr>
          <w:rStyle w:val="af1"/>
          <w:b/>
          <w:color w:val="auto"/>
          <w:lang w:val="ru-RU"/>
        </w:rPr>
        <w:t>@</w:t>
      </w:r>
      <w:proofErr w:type="spellStart"/>
      <w:r w:rsidRPr="00B75857">
        <w:rPr>
          <w:rStyle w:val="af1"/>
          <w:b/>
          <w:color w:val="auto"/>
        </w:rPr>
        <w:t>asv</w:t>
      </w:r>
      <w:proofErr w:type="spellEnd"/>
      <w:r w:rsidRPr="00B75857">
        <w:rPr>
          <w:rStyle w:val="af1"/>
          <w:b/>
          <w:color w:val="auto"/>
          <w:lang w:val="ru-RU"/>
        </w:rPr>
        <w:t>.</w:t>
      </w:r>
      <w:r w:rsidRPr="00B75857">
        <w:rPr>
          <w:rStyle w:val="af1"/>
          <w:b/>
          <w:color w:val="auto"/>
        </w:rPr>
        <w:t>org</w:t>
      </w:r>
      <w:r w:rsidRPr="00B75857">
        <w:rPr>
          <w:rStyle w:val="af1"/>
          <w:b/>
          <w:color w:val="auto"/>
          <w:lang w:val="ru-RU"/>
        </w:rPr>
        <w:t>.</w:t>
      </w:r>
      <w:proofErr w:type="spellStart"/>
      <w:r w:rsidRPr="00B75857">
        <w:rPr>
          <w:rStyle w:val="af1"/>
          <w:b/>
          <w:color w:val="auto"/>
        </w:rPr>
        <w:t>ru</w:t>
      </w:r>
      <w:proofErr w:type="spellEnd"/>
      <w:r w:rsidR="00B12452">
        <w:rPr>
          <w:rStyle w:val="af1"/>
          <w:b/>
          <w:color w:val="auto"/>
        </w:rPr>
        <w:fldChar w:fldCharType="end"/>
      </w:r>
    </w:p>
    <w:p w:rsidR="00F468D8" w:rsidRPr="00B75857" w:rsidRDefault="00B75857" w:rsidP="00921057">
      <w:pPr>
        <w:pStyle w:val="a3"/>
        <w:ind w:right="17"/>
        <w:jc w:val="both"/>
        <w:rPr>
          <w:rFonts w:cs="Times New Roman"/>
          <w:b/>
          <w:lang w:val="ru-RU"/>
        </w:rPr>
      </w:pPr>
      <w:r w:rsidRPr="00B75857">
        <w:rPr>
          <w:b/>
          <w:bCs/>
          <w:lang w:val="ru-RU"/>
        </w:rPr>
        <w:t>Сайт:</w:t>
      </w:r>
      <w:r w:rsidR="00B73DB0">
        <w:rPr>
          <w:b/>
          <w:bCs/>
          <w:lang w:val="ru-RU"/>
        </w:rPr>
        <w:tab/>
      </w:r>
      <w:hyperlink r:id="rId44" w:history="1">
        <w:r w:rsidR="00F468D8" w:rsidRPr="00830F89">
          <w:rPr>
            <w:rStyle w:val="af1"/>
            <w:rFonts w:cs="Times New Roman"/>
            <w:b/>
            <w:lang w:val="ru-RU"/>
          </w:rPr>
          <w:t>www.asv.org.ru/</w:t>
        </w:r>
      </w:hyperlink>
    </w:p>
    <w:sectPr w:rsidR="00F468D8" w:rsidRPr="00B75857" w:rsidSect="000050E9">
      <w:footerReference w:type="default" r:id="rId45"/>
      <w:pgSz w:w="11900" w:h="16840"/>
      <w:pgMar w:top="851" w:right="737" w:bottom="851" w:left="1418" w:header="720" w:footer="2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52" w:rsidRDefault="00B12452" w:rsidP="004500A4">
      <w:r>
        <w:separator/>
      </w:r>
    </w:p>
  </w:endnote>
  <w:endnote w:type="continuationSeparator" w:id="0">
    <w:p w:rsidR="00B12452" w:rsidRDefault="00B12452" w:rsidP="0045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6147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050E9" w:rsidRPr="000050E9" w:rsidRDefault="000050E9">
        <w:pPr>
          <w:pStyle w:val="af5"/>
          <w:jc w:val="right"/>
          <w:rPr>
            <w:rFonts w:ascii="Times New Roman" w:hAnsi="Times New Roman" w:cs="Times New Roman"/>
            <w:sz w:val="20"/>
          </w:rPr>
        </w:pPr>
        <w:r w:rsidRPr="000050E9">
          <w:rPr>
            <w:rFonts w:ascii="Times New Roman" w:hAnsi="Times New Roman" w:cs="Times New Roman"/>
            <w:sz w:val="20"/>
          </w:rPr>
          <w:fldChar w:fldCharType="begin"/>
        </w:r>
        <w:r w:rsidRPr="000050E9">
          <w:rPr>
            <w:rFonts w:ascii="Times New Roman" w:hAnsi="Times New Roman" w:cs="Times New Roman"/>
            <w:sz w:val="20"/>
          </w:rPr>
          <w:instrText>PAGE   \* MERGEFORMAT</w:instrText>
        </w:r>
        <w:r w:rsidRPr="000050E9">
          <w:rPr>
            <w:rFonts w:ascii="Times New Roman" w:hAnsi="Times New Roman" w:cs="Times New Roman"/>
            <w:sz w:val="20"/>
          </w:rPr>
          <w:fldChar w:fldCharType="separate"/>
        </w:r>
        <w:r w:rsidRPr="000050E9">
          <w:rPr>
            <w:rFonts w:ascii="Times New Roman" w:hAnsi="Times New Roman" w:cs="Times New Roman"/>
            <w:sz w:val="20"/>
            <w:lang w:val="ru-RU"/>
          </w:rPr>
          <w:t>2</w:t>
        </w:r>
        <w:r w:rsidRPr="000050E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B7D67" w:rsidRDefault="009B7D6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52" w:rsidRDefault="00B12452" w:rsidP="004500A4">
      <w:r>
        <w:separator/>
      </w:r>
    </w:p>
  </w:footnote>
  <w:footnote w:type="continuationSeparator" w:id="0">
    <w:p w:rsidR="00B12452" w:rsidRDefault="00B12452" w:rsidP="004500A4">
      <w:r>
        <w:continuationSeparator/>
      </w:r>
    </w:p>
  </w:footnote>
  <w:footnote w:id="1">
    <w:p w:rsidR="008E2CD4" w:rsidRPr="0084002B" w:rsidRDefault="008E2CD4" w:rsidP="007F2929">
      <w:pPr>
        <w:pStyle w:val="ConsPlusNormal"/>
        <w:jc w:val="both"/>
        <w:rPr>
          <w:rFonts w:ascii="Times New Roman" w:hAnsi="Times New Roman" w:cs="Times New Roman"/>
          <w:szCs w:val="23"/>
        </w:rPr>
      </w:pPr>
      <w:r w:rsidRPr="0084002B">
        <w:rPr>
          <w:rStyle w:val="aa"/>
          <w:rFonts w:ascii="Times New Roman" w:hAnsi="Times New Roman" w:cs="Times New Roman"/>
          <w:szCs w:val="23"/>
        </w:rPr>
        <w:footnoteRef/>
      </w:r>
      <w:r w:rsidRPr="0084002B">
        <w:rPr>
          <w:rFonts w:ascii="Times New Roman" w:hAnsi="Times New Roman" w:cs="Times New Roman"/>
          <w:szCs w:val="23"/>
        </w:rPr>
        <w:t xml:space="preserve"> Вкладчик – гражданин Российской Федерации, иностранный гражданин, лицо без гражданства, в том числе осуществляющие предпринимательскую деятельность, или юридическое лицо, указанное в </w:t>
      </w:r>
      <w:hyperlink r:id="rId1" w:history="1">
        <w:r w:rsidRPr="0084002B">
          <w:rPr>
            <w:rFonts w:ascii="Times New Roman" w:hAnsi="Times New Roman" w:cs="Times New Roman"/>
            <w:szCs w:val="23"/>
          </w:rPr>
          <w:t>статье 5.1</w:t>
        </w:r>
      </w:hyperlink>
      <w:r w:rsidRPr="0084002B">
        <w:rPr>
          <w:rFonts w:ascii="Times New Roman" w:hAnsi="Times New Roman" w:cs="Times New Roman"/>
          <w:szCs w:val="23"/>
        </w:rPr>
        <w:t xml:space="preserve"> Федерального закона № 177-ФЗ, заключившие с банком договор банковского вклада или договор банковского счета, либо любое из указанных лиц, в пользу которого внесен вклад и (или) которое является владельцем сберегательного сертификата, либо лицо, являющееся владельцем специального счета (специального депозита), предназначенного для формирования и использования средств фонда капитального ремонта общего имущества в многоквартирном доме, открытого в соответствии с требованиями Жилищного </w:t>
      </w:r>
      <w:hyperlink r:id="rId2" w:history="1">
        <w:r w:rsidRPr="0084002B">
          <w:rPr>
            <w:rFonts w:ascii="Times New Roman" w:hAnsi="Times New Roman" w:cs="Times New Roman"/>
            <w:szCs w:val="23"/>
          </w:rPr>
          <w:t>кодекса</w:t>
        </w:r>
      </w:hyperlink>
      <w:r w:rsidRPr="0084002B">
        <w:rPr>
          <w:rFonts w:ascii="Times New Roman" w:hAnsi="Times New Roman" w:cs="Times New Roman"/>
          <w:szCs w:val="23"/>
        </w:rPr>
        <w:t xml:space="preserve"> Российской Федерации.</w:t>
      </w:r>
    </w:p>
    <w:p w:rsidR="008E2CD4" w:rsidRPr="007F2929" w:rsidRDefault="008E2CD4">
      <w:pPr>
        <w:pStyle w:val="a8"/>
        <w:rPr>
          <w:lang w:val="ru-RU"/>
        </w:rPr>
      </w:pPr>
    </w:p>
  </w:footnote>
  <w:footnote w:id="2">
    <w:p w:rsidR="008E2CD4" w:rsidRPr="0084002B" w:rsidRDefault="008E2CD4" w:rsidP="005B7CAB">
      <w:pPr>
        <w:pStyle w:val="a8"/>
        <w:jc w:val="both"/>
        <w:rPr>
          <w:sz w:val="22"/>
          <w:szCs w:val="23"/>
          <w:lang w:val="ru-RU"/>
        </w:rPr>
      </w:pPr>
      <w:r w:rsidRPr="0084002B">
        <w:rPr>
          <w:rStyle w:val="aa"/>
          <w:rFonts w:ascii="Times New Roman" w:hAnsi="Times New Roman" w:cs="Times New Roman"/>
          <w:sz w:val="22"/>
          <w:szCs w:val="23"/>
        </w:rPr>
        <w:footnoteRef/>
      </w:r>
      <w:r w:rsidRPr="0084002B">
        <w:rPr>
          <w:rFonts w:ascii="Times New Roman" w:hAnsi="Times New Roman" w:cs="Times New Roman"/>
          <w:sz w:val="22"/>
          <w:lang w:val="ru-RU"/>
        </w:rPr>
        <w:t xml:space="preserve"> </w:t>
      </w:r>
      <w:r w:rsidRPr="0084002B">
        <w:rPr>
          <w:rFonts w:ascii="Times New Roman" w:hAnsi="Times New Roman" w:cs="Times New Roman"/>
          <w:sz w:val="22"/>
          <w:szCs w:val="23"/>
          <w:lang w:val="ru-RU"/>
        </w:rPr>
        <w:t>Денежные средства, размещенные на счете эскроу, открытом для расчетов по сделке купли-продажи недвижимого имущества, подлежат страхованию в период с даты регистрации документов, представленных для государственной регистрации прав, до истечения трех месяцев с даты государственной регистрации прав в Едином государственном реестре прав на недвижимое имущество, или до истечения трех месяцев с даты принятия решения об отказе в государственной регистрации права, или до истечения трех месяцев с даты прекращения государственной регистрации права.</w:t>
      </w:r>
    </w:p>
  </w:footnote>
  <w:footnote w:id="3">
    <w:p w:rsidR="008E2CD4" w:rsidRPr="005B7CAB" w:rsidRDefault="008E2CD4" w:rsidP="005B7CAB">
      <w:pPr>
        <w:pStyle w:val="a8"/>
        <w:jc w:val="both"/>
        <w:rPr>
          <w:color w:val="00B050"/>
          <w:sz w:val="23"/>
          <w:szCs w:val="23"/>
          <w:lang w:val="ru-RU"/>
        </w:rPr>
      </w:pPr>
      <w:r w:rsidRPr="0084002B">
        <w:rPr>
          <w:rStyle w:val="aa"/>
          <w:rFonts w:ascii="Times New Roman" w:hAnsi="Times New Roman" w:cs="Times New Roman"/>
          <w:sz w:val="22"/>
          <w:szCs w:val="23"/>
        </w:rPr>
        <w:footnoteRef/>
      </w:r>
      <w:r w:rsidRPr="0084002B">
        <w:rPr>
          <w:rFonts w:ascii="Times New Roman" w:hAnsi="Times New Roman" w:cs="Times New Roman"/>
          <w:sz w:val="22"/>
          <w:szCs w:val="23"/>
          <w:lang w:val="ru-RU"/>
        </w:rPr>
        <w:t xml:space="preserve"> АО АКИБ «Почтобанк» не открывает счета эскроу для расчетов по договору участия в долевом строительстве.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27C"/>
    <w:multiLevelType w:val="hybridMultilevel"/>
    <w:tmpl w:val="5DF26E28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3FDB"/>
    <w:multiLevelType w:val="hybridMultilevel"/>
    <w:tmpl w:val="10B65C02"/>
    <w:lvl w:ilvl="0" w:tplc="39862B96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3879B0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C90EADD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1222FFD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FFE47802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4D27CD0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B0D2E31A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BA26A4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B9CAF89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" w15:restartNumberingAfterBreak="0">
    <w:nsid w:val="1A060102"/>
    <w:multiLevelType w:val="hybridMultilevel"/>
    <w:tmpl w:val="A7424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430E"/>
    <w:multiLevelType w:val="hybridMultilevel"/>
    <w:tmpl w:val="7FFE90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B031B"/>
    <w:multiLevelType w:val="hybridMultilevel"/>
    <w:tmpl w:val="96B874DC"/>
    <w:lvl w:ilvl="0" w:tplc="B1A6C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743A"/>
    <w:multiLevelType w:val="hybridMultilevel"/>
    <w:tmpl w:val="6DA48F68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22E1"/>
    <w:multiLevelType w:val="hybridMultilevel"/>
    <w:tmpl w:val="8940CC3E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4B1F2F20"/>
    <w:multiLevelType w:val="hybridMultilevel"/>
    <w:tmpl w:val="2F18FB9C"/>
    <w:lvl w:ilvl="0" w:tplc="99E42C0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8111E"/>
    <w:multiLevelType w:val="hybridMultilevel"/>
    <w:tmpl w:val="B2B8B0BE"/>
    <w:lvl w:ilvl="0" w:tplc="024EE7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33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AD2A25"/>
    <w:multiLevelType w:val="hybridMultilevel"/>
    <w:tmpl w:val="20BEA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207DF"/>
    <w:multiLevelType w:val="hybridMultilevel"/>
    <w:tmpl w:val="883855EC"/>
    <w:lvl w:ilvl="0" w:tplc="B1A6C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307CA"/>
    <w:multiLevelType w:val="hybridMultilevel"/>
    <w:tmpl w:val="B616DF56"/>
    <w:lvl w:ilvl="0" w:tplc="7432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54"/>
    <w:rsid w:val="000050E9"/>
    <w:rsid w:val="00005393"/>
    <w:rsid w:val="000313A8"/>
    <w:rsid w:val="000558AF"/>
    <w:rsid w:val="0005631E"/>
    <w:rsid w:val="000569C3"/>
    <w:rsid w:val="000705C6"/>
    <w:rsid w:val="00076AC2"/>
    <w:rsid w:val="000A290C"/>
    <w:rsid w:val="000C05D5"/>
    <w:rsid w:val="000C76F0"/>
    <w:rsid w:val="000F495C"/>
    <w:rsid w:val="000F6DCE"/>
    <w:rsid w:val="00122C30"/>
    <w:rsid w:val="001672C7"/>
    <w:rsid w:val="001A3145"/>
    <w:rsid w:val="001C794C"/>
    <w:rsid w:val="001E115C"/>
    <w:rsid w:val="00215E6E"/>
    <w:rsid w:val="002529F3"/>
    <w:rsid w:val="00295887"/>
    <w:rsid w:val="00295BC4"/>
    <w:rsid w:val="002A3BC3"/>
    <w:rsid w:val="002A783C"/>
    <w:rsid w:val="002D267A"/>
    <w:rsid w:val="002D48BF"/>
    <w:rsid w:val="002E383A"/>
    <w:rsid w:val="00301B30"/>
    <w:rsid w:val="00305996"/>
    <w:rsid w:val="00313621"/>
    <w:rsid w:val="00331B9D"/>
    <w:rsid w:val="00351D59"/>
    <w:rsid w:val="00360642"/>
    <w:rsid w:val="0039526D"/>
    <w:rsid w:val="003A2391"/>
    <w:rsid w:val="003A79DB"/>
    <w:rsid w:val="00411BE3"/>
    <w:rsid w:val="00432CE2"/>
    <w:rsid w:val="004500A4"/>
    <w:rsid w:val="0048653A"/>
    <w:rsid w:val="00493983"/>
    <w:rsid w:val="00494051"/>
    <w:rsid w:val="00496508"/>
    <w:rsid w:val="004A6E5F"/>
    <w:rsid w:val="004B752B"/>
    <w:rsid w:val="004C12F2"/>
    <w:rsid w:val="004C4867"/>
    <w:rsid w:val="004C5D31"/>
    <w:rsid w:val="004E3C17"/>
    <w:rsid w:val="004E4BF7"/>
    <w:rsid w:val="004F530D"/>
    <w:rsid w:val="00544B52"/>
    <w:rsid w:val="0057092A"/>
    <w:rsid w:val="00573517"/>
    <w:rsid w:val="0058385C"/>
    <w:rsid w:val="00590448"/>
    <w:rsid w:val="00590E5E"/>
    <w:rsid w:val="005A691D"/>
    <w:rsid w:val="005B4461"/>
    <w:rsid w:val="005B7CAB"/>
    <w:rsid w:val="005C3849"/>
    <w:rsid w:val="005D0578"/>
    <w:rsid w:val="005D4854"/>
    <w:rsid w:val="005D5EC4"/>
    <w:rsid w:val="005F2D98"/>
    <w:rsid w:val="005F6171"/>
    <w:rsid w:val="006026B8"/>
    <w:rsid w:val="0061641E"/>
    <w:rsid w:val="006246C0"/>
    <w:rsid w:val="006439FF"/>
    <w:rsid w:val="00674BF0"/>
    <w:rsid w:val="006B49A8"/>
    <w:rsid w:val="006C355F"/>
    <w:rsid w:val="006D0450"/>
    <w:rsid w:val="006E26A2"/>
    <w:rsid w:val="006F7A3F"/>
    <w:rsid w:val="007144B2"/>
    <w:rsid w:val="00734C14"/>
    <w:rsid w:val="0073655E"/>
    <w:rsid w:val="007439B7"/>
    <w:rsid w:val="007662EC"/>
    <w:rsid w:val="00794E48"/>
    <w:rsid w:val="007C30E5"/>
    <w:rsid w:val="007C636A"/>
    <w:rsid w:val="007D0269"/>
    <w:rsid w:val="007D6E98"/>
    <w:rsid w:val="007D7907"/>
    <w:rsid w:val="007E12CF"/>
    <w:rsid w:val="007E177B"/>
    <w:rsid w:val="007F2929"/>
    <w:rsid w:val="00833A7D"/>
    <w:rsid w:val="00837486"/>
    <w:rsid w:val="0084002B"/>
    <w:rsid w:val="00860B1D"/>
    <w:rsid w:val="008639D1"/>
    <w:rsid w:val="008909F5"/>
    <w:rsid w:val="00895740"/>
    <w:rsid w:val="008A20A6"/>
    <w:rsid w:val="008A62EB"/>
    <w:rsid w:val="008E2CD4"/>
    <w:rsid w:val="008E5C2A"/>
    <w:rsid w:val="00910F69"/>
    <w:rsid w:val="00921057"/>
    <w:rsid w:val="009370A0"/>
    <w:rsid w:val="00961C65"/>
    <w:rsid w:val="0096640C"/>
    <w:rsid w:val="009666E4"/>
    <w:rsid w:val="00997CC6"/>
    <w:rsid w:val="009B2D5B"/>
    <w:rsid w:val="009B7D67"/>
    <w:rsid w:val="00A07981"/>
    <w:rsid w:val="00A07BA5"/>
    <w:rsid w:val="00A4282B"/>
    <w:rsid w:val="00A516A4"/>
    <w:rsid w:val="00AB19FB"/>
    <w:rsid w:val="00AD2225"/>
    <w:rsid w:val="00AE3D5B"/>
    <w:rsid w:val="00AF3A13"/>
    <w:rsid w:val="00B07623"/>
    <w:rsid w:val="00B12452"/>
    <w:rsid w:val="00B14D71"/>
    <w:rsid w:val="00B44D56"/>
    <w:rsid w:val="00B602BA"/>
    <w:rsid w:val="00B73DB0"/>
    <w:rsid w:val="00B75857"/>
    <w:rsid w:val="00B76C4D"/>
    <w:rsid w:val="00B9339A"/>
    <w:rsid w:val="00BA1E0E"/>
    <w:rsid w:val="00BB5B8F"/>
    <w:rsid w:val="00BF1CB8"/>
    <w:rsid w:val="00C01583"/>
    <w:rsid w:val="00C109FC"/>
    <w:rsid w:val="00C62CF3"/>
    <w:rsid w:val="00C77F6D"/>
    <w:rsid w:val="00C84F8D"/>
    <w:rsid w:val="00CD7B3E"/>
    <w:rsid w:val="00CE7CC7"/>
    <w:rsid w:val="00CF4871"/>
    <w:rsid w:val="00D12987"/>
    <w:rsid w:val="00D14525"/>
    <w:rsid w:val="00D327AE"/>
    <w:rsid w:val="00D4439B"/>
    <w:rsid w:val="00D5257F"/>
    <w:rsid w:val="00D6145A"/>
    <w:rsid w:val="00D6191C"/>
    <w:rsid w:val="00D61A98"/>
    <w:rsid w:val="00D92717"/>
    <w:rsid w:val="00D9774D"/>
    <w:rsid w:val="00DA2815"/>
    <w:rsid w:val="00DC25A2"/>
    <w:rsid w:val="00DD654E"/>
    <w:rsid w:val="00DF2811"/>
    <w:rsid w:val="00E07E3E"/>
    <w:rsid w:val="00E2401D"/>
    <w:rsid w:val="00E72864"/>
    <w:rsid w:val="00EA0FF8"/>
    <w:rsid w:val="00EA2FDD"/>
    <w:rsid w:val="00EB2B48"/>
    <w:rsid w:val="00EB5918"/>
    <w:rsid w:val="00ED5ABE"/>
    <w:rsid w:val="00EF453B"/>
    <w:rsid w:val="00F432CC"/>
    <w:rsid w:val="00F468D8"/>
    <w:rsid w:val="00F531FB"/>
    <w:rsid w:val="00F66953"/>
    <w:rsid w:val="00F81732"/>
    <w:rsid w:val="00F93218"/>
    <w:rsid w:val="00FB1329"/>
    <w:rsid w:val="00FE1E65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871BE9-6518-40A1-9E84-30EB8290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D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4854"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5D4854"/>
  </w:style>
  <w:style w:type="paragraph" w:customStyle="1" w:styleId="TableParagraph">
    <w:name w:val="Table Paragraph"/>
    <w:basedOn w:val="a"/>
    <w:uiPriority w:val="1"/>
    <w:qFormat/>
    <w:rsid w:val="005D4854"/>
  </w:style>
  <w:style w:type="paragraph" w:styleId="a5">
    <w:name w:val="Balloon Text"/>
    <w:basedOn w:val="a"/>
    <w:link w:val="a6"/>
    <w:uiPriority w:val="99"/>
    <w:semiHidden/>
    <w:unhideWhenUsed/>
    <w:rsid w:val="00B93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3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4461"/>
    <w:pPr>
      <w:widowControl/>
      <w:autoSpaceDE w:val="0"/>
      <w:autoSpaceDN w:val="0"/>
      <w:adjustRightInd w:val="0"/>
    </w:pPr>
    <w:rPr>
      <w:rFonts w:ascii="Calibri" w:hAnsi="Calibri" w:cs="Calibri"/>
      <w:lang w:val="ru-RU"/>
    </w:rPr>
  </w:style>
  <w:style w:type="character" w:customStyle="1" w:styleId="st">
    <w:name w:val="st"/>
    <w:basedOn w:val="a0"/>
    <w:rsid w:val="006D0450"/>
  </w:style>
  <w:style w:type="character" w:styleId="a7">
    <w:name w:val="Emphasis"/>
    <w:basedOn w:val="a0"/>
    <w:uiPriority w:val="20"/>
    <w:qFormat/>
    <w:rsid w:val="006D0450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4500A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500A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500A4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4500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00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00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0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00A4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0558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unhideWhenUsed/>
    <w:rsid w:val="00B75857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E2401D"/>
    <w:rPr>
      <w:color w:val="605E5C"/>
      <w:shd w:val="clear" w:color="auto" w:fill="E1DFDD"/>
    </w:rPr>
  </w:style>
  <w:style w:type="paragraph" w:customStyle="1" w:styleId="ConsPlusTitle">
    <w:name w:val="ConsPlusTitle"/>
    <w:rsid w:val="00AD2225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f3">
    <w:name w:val="header"/>
    <w:basedOn w:val="a"/>
    <w:link w:val="af4"/>
    <w:uiPriority w:val="99"/>
    <w:unhideWhenUsed/>
    <w:rsid w:val="009B7D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B7D67"/>
  </w:style>
  <w:style w:type="paragraph" w:styleId="af5">
    <w:name w:val="footer"/>
    <w:basedOn w:val="a"/>
    <w:link w:val="af6"/>
    <w:uiPriority w:val="99"/>
    <w:unhideWhenUsed/>
    <w:rsid w:val="009B7D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B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42F4A5B0B0598E7A5A3CA9C972281FA904ABBDD664A4D965118499E46A9F1024D07BDBB4E58F821756951FF37C8B2021846907E8902Er2o0M" TargetMode="External"/><Relationship Id="rId18" Type="http://schemas.openxmlformats.org/officeDocument/2006/relationships/hyperlink" Target="consultantplus://offline/ref=271EB3FEE770FDD0AD9A40B6795862F095CD8FE4868B419B0C5AC44AFF0D06E76E2CA7301B8221A290A773C2062964E0CE5475CB51a013M" TargetMode="External"/><Relationship Id="rId26" Type="http://schemas.openxmlformats.org/officeDocument/2006/relationships/hyperlink" Target="consultantplus://offline/ref=A1B730786CD047F9F23348562CABD7C4411800F5230E273C1839C83088E9A38E100CE38A6EB728E2DEE57B328558DA619E81271F933CB603o3J9N" TargetMode="External"/><Relationship Id="rId39" Type="http://schemas.openxmlformats.org/officeDocument/2006/relationships/hyperlink" Target="consultantplus://offline/ref=D3A5A4DE4403E6AC51E315FF3DF5B9D7414A7D463E1F9AF8F42D7855CB6B88C1B9AE3BAAAFF4660FBE4A0A8C0DE849EAF0754074F0915B44X5pBJ" TargetMode="External"/><Relationship Id="rId21" Type="http://schemas.openxmlformats.org/officeDocument/2006/relationships/hyperlink" Target="consultantplus://offline/ref=271EB3FEE770FDD0AD9A40B6795862F095CD8FE4868B419B0C5AC44AFF0D06E76E2CA7301D8721A290A773C2062964E0CE5475CB51a013M" TargetMode="External"/><Relationship Id="rId34" Type="http://schemas.openxmlformats.org/officeDocument/2006/relationships/hyperlink" Target="consultantplus://offline/ref=01440B8838A6B3B70B3DBE5D7E776504254C81E7852E6E384333CD4E8E8A437C2BBB0CC5199425D95E68CF785C27BDC41F92184AC1z4u6F" TargetMode="External"/><Relationship Id="rId42" Type="http://schemas.openxmlformats.org/officeDocument/2006/relationships/hyperlink" Target="http://www.asv.org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1A380D456B68CC74F74D792B0F0E5CE46CECDBE7C80848EC5E0AB68455E1D209D3689CF2E87EE24D0E5E9AD54118601A84352DE7DA4626ACj2H" TargetMode="External"/><Relationship Id="rId29" Type="http://schemas.openxmlformats.org/officeDocument/2006/relationships/hyperlink" Target="consultantplus://offline/ref=74C0EFC9790C64AE2D5B0CBB10B5CEC9E2D1C72BAC63357F45982277A2F1CF934B2822410EA416331BBF2B867050DD8FE8F1FF2212WFU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5D2A2C97EDAC46688C09FE03E0A0E3719DF42953B49B648F03F3F65C8E658A0E3850AE6398108BC898945829F2E83E1CCF895F4CQ725L" TargetMode="External"/><Relationship Id="rId24" Type="http://schemas.openxmlformats.org/officeDocument/2006/relationships/hyperlink" Target="consultantplus://offline/ref=271EB3FEE770FDD0AD9A40B6795862F095CD8FE4868B419B0C5AC44AFF0D06E76E2CA7301D8721A290A773C2062964E0CE5475CB51a013M" TargetMode="External"/><Relationship Id="rId32" Type="http://schemas.openxmlformats.org/officeDocument/2006/relationships/hyperlink" Target="consultantplus://offline/ref=C7F16BEBA73989A32534C27E2DF085631FBF9EA8FBE4C9FD59A7E9C0E88598F59F70BA5E26FE29B0495FC0AD55D1F157E1144E96FC58EC8A2BbFN" TargetMode="External"/><Relationship Id="rId37" Type="http://schemas.openxmlformats.org/officeDocument/2006/relationships/hyperlink" Target="consultantplus://offline/ref=A2C82DBA453F99FAE3439AE03B240A10BE7B8DFEA4FE8070BC43F9B6A1FC6EED2324240B364A07641CDE689495378542AB21852569A0gCJ" TargetMode="External"/><Relationship Id="rId40" Type="http://schemas.openxmlformats.org/officeDocument/2006/relationships/hyperlink" Target="consultantplus://offline/ref=143FA05B8EE93EDE3BF9E0EE449FA32CE14CCAB44182FFE98646FE5A51F2841C9849E9272A5D3B81BA28F5B17EqAtEN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ED6B99BEC43AB280D954D3E0ABBCFAA9B1541F6C11A8E563864776B1j0y7L" TargetMode="External"/><Relationship Id="rId23" Type="http://schemas.openxmlformats.org/officeDocument/2006/relationships/hyperlink" Target="consultantplus://offline/ref=271EB3FEE770FDD0AD9A40B6795862F095CD8FE4868B419B0C5AC44AFF0D06E76E2CA7301B8221A290A773C2062964E0CE5475CB51a013M" TargetMode="External"/><Relationship Id="rId28" Type="http://schemas.openxmlformats.org/officeDocument/2006/relationships/hyperlink" Target="consultantplus://offline/ref=74C0EFC9790C64AE2D5B0CBB10B5CEC9E2D1C72BAC63357F45982277A2F1CF934B28224108A116331BBF2B867050DD8FE8F1FF2212WFU5J" TargetMode="External"/><Relationship Id="rId36" Type="http://schemas.openxmlformats.org/officeDocument/2006/relationships/hyperlink" Target="consultantplus://offline/ref=A2C82DBA453F99FAE3439AE03B240A10BE7B8DFEA4FE8070BC43F9B6A1FC6EED2324240B364A07641CDE689495378542AB21852569A0gCJ" TargetMode="External"/><Relationship Id="rId10" Type="http://schemas.openxmlformats.org/officeDocument/2006/relationships/hyperlink" Target="consultantplus://offline/ref=F45D2A2C97EDAC46688C09FE03E0A0E3719EF42858B29B648F03F3F65C8E658A0E3850A86999108BC898945829F2E83E1CCF895F4CQ725L" TargetMode="External"/><Relationship Id="rId19" Type="http://schemas.openxmlformats.org/officeDocument/2006/relationships/hyperlink" Target="consultantplus://offline/ref=271EB3FEE770FDD0AD9A40B6795862F095CD8FE4868B419B0C5AC44AFF0D06E76E2CA7301D8721A290A773C2062964E0CE5475CB51a013M" TargetMode="External"/><Relationship Id="rId31" Type="http://schemas.openxmlformats.org/officeDocument/2006/relationships/hyperlink" Target="consultantplus://offline/ref=8A6C02C0362A978107BC4A820A5013B31F01F225FB50436BF205A485374DD1D8DE135EE0436C3E45716BB3DA59B96BA99E7076ADB9a6k9K" TargetMode="External"/><Relationship Id="rId44" Type="http://schemas.openxmlformats.org/officeDocument/2006/relationships/hyperlink" Target="http://www.asv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F77533C021868A3761339709F91D0F6576BC1F16859863A311D5FA4A41924C8D44A0ED6C70DC6945E808F4A05D3712E2FBE2p5D2M" TargetMode="External"/><Relationship Id="rId14" Type="http://schemas.openxmlformats.org/officeDocument/2006/relationships/hyperlink" Target="consultantplus://offline/ref=921A380D456B68CC74F74D792B0F0E5CE46CECDBE7C80848EC5E0AB68455E1D209D3689CF2E87EE24D0E5E9AD54118601A84352DE7DA4626ACj2H" TargetMode="External"/><Relationship Id="rId22" Type="http://schemas.openxmlformats.org/officeDocument/2006/relationships/hyperlink" Target="consultantplus://offline/ref=271EB3FEE770FDD0AD9A40B6795862F095CD8FE4868B419B0C5AC44AFF0D06E76E2CA7331E8321A290A773C2062964E0CE5475CB51a013M" TargetMode="External"/><Relationship Id="rId27" Type="http://schemas.openxmlformats.org/officeDocument/2006/relationships/hyperlink" Target="consultantplus://offline/ref=6C730BF723144E0AF7CB04847EBBEC5ACE8B2BC10BECABFA5B78406F63D3895EAB17A02EC136839CFB6D2A2C8A3FA87F22EC395AEEB63F78t0PEN" TargetMode="External"/><Relationship Id="rId30" Type="http://schemas.openxmlformats.org/officeDocument/2006/relationships/hyperlink" Target="consultantplus://offline/ref=74C0EFC9790C64AE2D5B0CBB10B5CEC9E2D1CC29A66B357F45982277A2F1CF934B2822420AA219644AF02ADA3503CE8EEDF1FD210EF6CA6DW3UBJ" TargetMode="External"/><Relationship Id="rId35" Type="http://schemas.openxmlformats.org/officeDocument/2006/relationships/hyperlink" Target="consultantplus://offline/ref=09CD9F05889C1D19EA0F4FF575B18C7D838CF3CF3400E6F9ACE2FB01A14FD3CE049C5B7D74EE7613B3FB9A94F54F9A82124D367C6BSA4CF" TargetMode="External"/><Relationship Id="rId43" Type="http://schemas.openxmlformats.org/officeDocument/2006/relationships/hyperlink" Target="http://www.asv.org.ru/about/insurance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90ED6B99BEC43AB280D954D3E0ABBCFAA9B155196D1CA8E563864776B1j0y7L" TargetMode="External"/><Relationship Id="rId17" Type="http://schemas.openxmlformats.org/officeDocument/2006/relationships/hyperlink" Target="consultantplus://offline/ref=271EB3FEE770FDD0AD9A40B6795862F095CD8FE4868B419B0C5AC44AFF0D06E76E2CA7301A8921A290A773C2062964E0CE5475CB51a013M" TargetMode="External"/><Relationship Id="rId25" Type="http://schemas.openxmlformats.org/officeDocument/2006/relationships/hyperlink" Target="consultantplus://offline/ref=8B8C3CD5B1A976A9E62CD0E8A3B149B6FE756236C45EDF00BE5988CE257A742D41C2D2431D2A9FC851F4E763F2B816D4417CF7A9DA84t6F5N" TargetMode="External"/><Relationship Id="rId33" Type="http://schemas.openxmlformats.org/officeDocument/2006/relationships/hyperlink" Target="consultantplus://offline/ref=3EA347C83CB904426FC2583E0FF23169D4FB04721DD3AF059B4A8BFFAF4C356D171C800B0262C393E1B6B28DBB02C0DF93BF67791FwEt7F" TargetMode="External"/><Relationship Id="rId38" Type="http://schemas.openxmlformats.org/officeDocument/2006/relationships/hyperlink" Target="consultantplus://offline/ref=A2C82DBA453F99FAE3439AE03B240A10BE7B8DFEA4FE8070BC43F9B6A1FC6EED2324240B364A07641CDE689495378542AB21852569A0gCJ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271EB3FEE770FDD0AD9A40B6795862F095CD8FE4868B419B0C5AC44AFF0D06E76E2CA7301B8221A290A773C2062964E0CE5475CB51a013M" TargetMode="External"/><Relationship Id="rId41" Type="http://schemas.openxmlformats.org/officeDocument/2006/relationships/hyperlink" Target="consultantplus://offline/ref=05812D260C4A6D22B0D357DFAB6ED26F1FF0733B3BE5E1CDBB1A088FEEF0DA98B5EB4895291B4323655444B335MBp0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877D9329D1ED507F78C7EB7FE26D5DB4D90ABD52AF2D9640986477D154531FAD5E464E5C1D2A43D6EDFF11FA185C6C35731CA551EI4eCH" TargetMode="External"/><Relationship Id="rId1" Type="http://schemas.openxmlformats.org/officeDocument/2006/relationships/hyperlink" Target="consultantplus://offline/ref=4877D9329D1ED507F78C7EB7FE26D5DB4D92A9D821FED9640986477D154531FAD5E464E6CCD7A43D6EDFF11FA185C6C35731CA551EI4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041D0-9957-4728-A7B8-8AF2E7C3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\376\377\004!\0048\004A\004B\0045\004&lt;\0040\000 \004A\004B\004@\0040\004E\004&gt;\0042\0040\004=\0048\004O\000 \0042\004:\004;\0040\0044\004&gt;\0042</vt:lpstr>
    </vt:vector>
  </TitlesOfParts>
  <Company/>
  <LinksUpToDate>false</LinksUpToDate>
  <CharactersWithSpaces>26722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\376\377\004!\0048\004A\004B\0045\004&lt;\0040\000 \004A\004B\004@\0040\004E\004&gt;\0042\0040\004=\0048\004O\000 \0042\004:\004;\0040\0044\004&gt;\0042</dc:title>
  <dc:creator>\376\377\000k\000t</dc:creator>
  <cp:lastModifiedBy>Кычкин Сергей</cp:lastModifiedBy>
  <cp:revision>2</cp:revision>
  <cp:lastPrinted>2021-03-16T11:18:00Z</cp:lastPrinted>
  <dcterms:created xsi:type="dcterms:W3CDTF">2021-03-16T13:25:00Z</dcterms:created>
  <dcterms:modified xsi:type="dcterms:W3CDTF">2021-03-16T13:25:00Z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2009-02-25T00:00:00Z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2015-08-10T00:00:00Z</vt:filetime>
  </property>
</Properties>
</file>