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A6" w:rsidRDefault="005E73A6" w:rsidP="005E73A6">
      <w:pPr>
        <w:spacing w:before="120"/>
        <w:jc w:val="center"/>
        <w:rPr>
          <w:color w:val="000000" w:themeColor="text1"/>
          <w:sz w:val="18"/>
          <w:szCs w:val="18"/>
        </w:rPr>
      </w:pPr>
      <w:r w:rsidRPr="005E73A6">
        <w:rPr>
          <w:b/>
          <w:color w:val="000000" w:themeColor="text1"/>
        </w:rPr>
        <w:t>Тарифы за услуги валютного контроля по операциям в валюте Российской Федерации</w:t>
      </w:r>
    </w:p>
    <w:p w:rsidR="005E73A6" w:rsidRPr="00935EEE" w:rsidRDefault="005E73A6" w:rsidP="005E73A6">
      <w:pPr>
        <w:spacing w:before="120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(утверждены Решением Правления Банка 02.07.2018, протокол № 91/2018)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6"/>
        <w:gridCol w:w="3155"/>
      </w:tblGrid>
      <w:tr w:rsidR="005E73A6" w:rsidRPr="00935EEE" w:rsidTr="00244987">
        <w:trPr>
          <w:trHeight w:val="811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Pr="00A73CA3" w:rsidRDefault="005E73A6" w:rsidP="00244987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3CA3">
              <w:rPr>
                <w:b/>
                <w:color w:val="000000" w:themeColor="text1"/>
                <w:sz w:val="18"/>
                <w:szCs w:val="18"/>
              </w:rPr>
              <w:t>Наименование услуги</w:t>
            </w:r>
            <w:proofErr w:type="gramStart"/>
            <w:r w:rsidRPr="00A73CA3">
              <w:rPr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Pr="00A73CA3" w:rsidRDefault="005E73A6" w:rsidP="00244987">
            <w:pPr>
              <w:spacing w:before="120"/>
              <w:ind w:left="3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3CA3">
              <w:rPr>
                <w:b/>
                <w:color w:val="000000" w:themeColor="text1"/>
                <w:sz w:val="18"/>
                <w:szCs w:val="18"/>
              </w:rPr>
              <w:t>Тариф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E73A6" w:rsidRPr="00935EEE" w:rsidTr="00244987">
        <w:trPr>
          <w:trHeight w:val="811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Pr="0033095C" w:rsidRDefault="005E73A6" w:rsidP="005E73A6">
            <w:pPr>
              <w:pStyle w:val="a3"/>
              <w:numPr>
                <w:ilvl w:val="0"/>
                <w:numId w:val="1"/>
              </w:numPr>
              <w:spacing w:before="120"/>
              <w:ind w:left="284" w:hanging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Постановка контракта (договора) на учет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Default="005E73A6" w:rsidP="00244987">
            <w:pPr>
              <w:spacing w:before="12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 рублей</w:t>
            </w:r>
          </w:p>
        </w:tc>
      </w:tr>
      <w:tr w:rsidR="005E73A6" w:rsidRPr="00935EEE" w:rsidTr="00244987">
        <w:trPr>
          <w:trHeight w:val="811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Pr="0033095C" w:rsidRDefault="005E73A6" w:rsidP="005E73A6">
            <w:pPr>
              <w:pStyle w:val="a3"/>
              <w:numPr>
                <w:ilvl w:val="0"/>
                <w:numId w:val="1"/>
              </w:numPr>
              <w:spacing w:before="120"/>
              <w:ind w:left="284" w:hanging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09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функций агента валютного контроля по операциям в валюте РФ по контракту (договору), поставленному в Банке на учет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Pr="00A73CA3" w:rsidRDefault="005E73A6" w:rsidP="00244987">
            <w:pPr>
              <w:spacing w:before="12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0,15% от суммы операции,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min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300 руб.,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max</w:t>
            </w:r>
            <w:r>
              <w:rPr>
                <w:color w:val="000000" w:themeColor="text1"/>
                <w:sz w:val="18"/>
                <w:szCs w:val="18"/>
              </w:rPr>
              <w:t xml:space="preserve"> – 50000 руб.</w:t>
            </w:r>
            <w:r w:rsidRPr="00A73CA3">
              <w:rPr>
                <w:b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5E73A6" w:rsidRPr="00935EEE" w:rsidTr="00244987">
        <w:trPr>
          <w:trHeight w:val="811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Pr="0033095C" w:rsidRDefault="005E73A6" w:rsidP="005E73A6">
            <w:pPr>
              <w:pStyle w:val="a3"/>
              <w:numPr>
                <w:ilvl w:val="0"/>
                <w:numId w:val="1"/>
              </w:numPr>
              <w:spacing w:before="120"/>
              <w:ind w:left="284" w:hanging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Составление справок о подтверждающих документах (по письменному запросу клиента)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Default="005E73A6" w:rsidP="00244987">
            <w:pPr>
              <w:spacing w:before="12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 руб. за каждый документ</w:t>
            </w:r>
          </w:p>
        </w:tc>
      </w:tr>
      <w:tr w:rsidR="005E73A6" w:rsidRPr="00935EEE" w:rsidTr="00244987">
        <w:trPr>
          <w:trHeight w:val="811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Default="005E73A6" w:rsidP="005E73A6">
            <w:pPr>
              <w:pStyle w:val="a3"/>
              <w:numPr>
                <w:ilvl w:val="0"/>
                <w:numId w:val="1"/>
              </w:numPr>
              <w:spacing w:before="120"/>
              <w:ind w:left="284" w:hanging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Предоставление справок о принятых на учет контрактах (договорах) (по письменному запросу клиента)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Default="005E73A6" w:rsidP="00244987">
            <w:pPr>
              <w:spacing w:before="12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 руб. за каждый документ</w:t>
            </w:r>
          </w:p>
        </w:tc>
      </w:tr>
      <w:tr w:rsidR="005E73A6" w:rsidRPr="00935EEE" w:rsidTr="00244987">
        <w:trPr>
          <w:trHeight w:val="811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Default="005E73A6" w:rsidP="005E73A6">
            <w:pPr>
              <w:pStyle w:val="a3"/>
              <w:numPr>
                <w:ilvl w:val="0"/>
                <w:numId w:val="1"/>
              </w:numPr>
              <w:spacing w:before="120"/>
              <w:ind w:left="284" w:hanging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Предоставление ведомости банковского контроля (по письменному запросу клиента)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Default="005E73A6" w:rsidP="00244987">
            <w:pPr>
              <w:spacing w:before="12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бесплатно</w:t>
            </w:r>
          </w:p>
        </w:tc>
      </w:tr>
      <w:tr w:rsidR="005E73A6" w:rsidRPr="00935EEE" w:rsidTr="00244987">
        <w:trPr>
          <w:trHeight w:val="811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Default="005E73A6" w:rsidP="005E73A6">
            <w:pPr>
              <w:pStyle w:val="a3"/>
              <w:numPr>
                <w:ilvl w:val="0"/>
                <w:numId w:val="1"/>
              </w:numPr>
              <w:spacing w:before="120"/>
              <w:ind w:left="284" w:hanging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Перевод контракта (договора), принятого на учет, в другой уполномоченный банк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Default="005E73A6" w:rsidP="00244987">
            <w:pPr>
              <w:spacing w:before="12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4000 рублей </w:t>
            </w:r>
          </w:p>
        </w:tc>
      </w:tr>
      <w:tr w:rsidR="005E73A6" w:rsidRPr="00935EEE" w:rsidTr="00244987">
        <w:trPr>
          <w:trHeight w:val="811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Default="005E73A6" w:rsidP="005E73A6">
            <w:pPr>
              <w:pStyle w:val="a3"/>
              <w:numPr>
                <w:ilvl w:val="0"/>
                <w:numId w:val="1"/>
              </w:numPr>
              <w:spacing w:before="120"/>
              <w:ind w:left="284" w:hanging="28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Принятие на учет контракта (договора), переведенного из другого банка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6" w:rsidRDefault="005E73A6" w:rsidP="00244987">
            <w:pPr>
              <w:spacing w:before="12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 рублей</w:t>
            </w:r>
          </w:p>
        </w:tc>
      </w:tr>
    </w:tbl>
    <w:p w:rsidR="005E73A6" w:rsidRDefault="005E73A6" w:rsidP="005E73A6">
      <w:pPr>
        <w:spacing w:before="120"/>
        <w:jc w:val="both"/>
        <w:rPr>
          <w:color w:val="000000" w:themeColor="text1"/>
          <w:sz w:val="18"/>
          <w:szCs w:val="18"/>
        </w:rPr>
      </w:pPr>
      <w:r w:rsidRPr="00A73CA3">
        <w:rPr>
          <w:b/>
          <w:color w:val="000000" w:themeColor="text1"/>
          <w:sz w:val="18"/>
          <w:szCs w:val="18"/>
          <w:vertAlign w:val="superscript"/>
        </w:rPr>
        <w:t>1</w:t>
      </w:r>
      <w:r>
        <w:rPr>
          <w:color w:val="000000" w:themeColor="text1"/>
          <w:sz w:val="18"/>
          <w:szCs w:val="18"/>
        </w:rPr>
        <w:t xml:space="preserve">Предоставление услуг в соответствии с настоящими Тарифами осуществляется только после их полной оплаты. </w:t>
      </w:r>
    </w:p>
    <w:p w:rsidR="005E73A6" w:rsidRPr="004272D0" w:rsidRDefault="005E73A6" w:rsidP="005E73A6">
      <w:pPr>
        <w:spacing w:before="120"/>
        <w:jc w:val="both"/>
        <w:rPr>
          <w:b/>
          <w:color w:val="000000" w:themeColor="text1"/>
          <w:sz w:val="18"/>
          <w:szCs w:val="18"/>
          <w:vertAlign w:val="superscript"/>
        </w:rPr>
      </w:pPr>
      <w:r>
        <w:rPr>
          <w:b/>
          <w:color w:val="000000" w:themeColor="text1"/>
          <w:sz w:val="18"/>
          <w:szCs w:val="18"/>
          <w:vertAlign w:val="superscript"/>
        </w:rPr>
        <w:t>2</w:t>
      </w:r>
      <w:r>
        <w:rPr>
          <w:color w:val="000000" w:themeColor="text1"/>
          <w:sz w:val="18"/>
          <w:szCs w:val="18"/>
        </w:rPr>
        <w:t>Комиссия указана без учета налога на добавленную стоимость, установленного законодательством РФ</w:t>
      </w:r>
      <w:r w:rsidR="004272D0">
        <w:rPr>
          <w:color w:val="000000" w:themeColor="text1"/>
          <w:sz w:val="18"/>
          <w:szCs w:val="18"/>
        </w:rPr>
        <w:t>, налог на добавленную стоимость начисляется на стоимость услуги.</w:t>
      </w:r>
    </w:p>
    <w:p w:rsidR="005E73A6" w:rsidRDefault="005E73A6" w:rsidP="005E73A6">
      <w:pPr>
        <w:spacing w:before="120"/>
        <w:jc w:val="both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  <w:vertAlign w:val="superscript"/>
        </w:rPr>
        <w:t>3</w:t>
      </w:r>
      <w:r>
        <w:rPr>
          <w:color w:val="000000" w:themeColor="text1"/>
          <w:sz w:val="18"/>
          <w:szCs w:val="18"/>
        </w:rPr>
        <w:t>Постановка контракта (договора) на учет осуществляется в сроки, предусмотренные Инструкцией Банка России от 16.08.2017 № 181-И</w:t>
      </w:r>
    </w:p>
    <w:p w:rsidR="005E73A6" w:rsidRDefault="005E73A6" w:rsidP="005E73A6">
      <w:pPr>
        <w:spacing w:before="120"/>
        <w:jc w:val="both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  <w:vertAlign w:val="superscript"/>
        </w:rPr>
        <w:t>4</w:t>
      </w:r>
      <w:r>
        <w:rPr>
          <w:color w:val="000000" w:themeColor="text1"/>
          <w:sz w:val="18"/>
          <w:szCs w:val="18"/>
        </w:rPr>
        <w:t>Комиссия взимается по каждой операции.</w:t>
      </w:r>
    </w:p>
    <w:p w:rsidR="006A7C34" w:rsidRDefault="006A7C34"/>
    <w:sectPr w:rsidR="006A7C34" w:rsidSect="006A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691C"/>
    <w:multiLevelType w:val="hybridMultilevel"/>
    <w:tmpl w:val="A1E6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E73A6"/>
    <w:rsid w:val="004272D0"/>
    <w:rsid w:val="005E73A6"/>
    <w:rsid w:val="006A7C34"/>
    <w:rsid w:val="0091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pyankova</dc:creator>
  <cp:lastModifiedBy>pyankova</cp:lastModifiedBy>
  <cp:revision>2</cp:revision>
  <dcterms:created xsi:type="dcterms:W3CDTF">2018-07-03T13:00:00Z</dcterms:created>
  <dcterms:modified xsi:type="dcterms:W3CDTF">2018-07-04T03:26:00Z</dcterms:modified>
</cp:coreProperties>
</file>